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5129" w:rsidRDefault="00570917">
      <w:pPr>
        <w:jc w:val="center"/>
        <w:rPr>
          <w:rFonts w:hAnsi="宋体"/>
          <w:b/>
          <w:kern w:val="0"/>
          <w:sz w:val="28"/>
          <w:szCs w:val="28"/>
        </w:rPr>
      </w:pPr>
      <w:hyperlink r:id="rId6" w:history="1">
        <w:r w:rsidR="00FE5129">
          <w:rPr>
            <w:rFonts w:ascii="Arial" w:hAnsi="Arial" w:cs="Arial"/>
            <w:b/>
            <w:color w:val="000000"/>
            <w:kern w:val="0"/>
            <w:sz w:val="28"/>
            <w:szCs w:val="28"/>
            <w:u w:val="single"/>
          </w:rPr>
          <w:t>第</w:t>
        </w:r>
        <w:r w:rsidR="00FE5129">
          <w:rPr>
            <w:rFonts w:ascii="Arial" w:hAnsi="Arial" w:cs="Arial"/>
            <w:b/>
            <w:color w:val="000000"/>
            <w:kern w:val="0"/>
            <w:sz w:val="28"/>
            <w:szCs w:val="28"/>
            <w:u w:val="single"/>
          </w:rPr>
          <w:t>2</w:t>
        </w:r>
        <w:r w:rsidR="006B14E6">
          <w:rPr>
            <w:rFonts w:ascii="Arial" w:hAnsi="Arial" w:cs="Arial"/>
            <w:b/>
            <w:color w:val="000000"/>
            <w:kern w:val="0"/>
            <w:sz w:val="28"/>
            <w:szCs w:val="28"/>
            <w:u w:val="single"/>
          </w:rPr>
          <w:t>6</w:t>
        </w:r>
        <w:r w:rsidR="00FE5129">
          <w:rPr>
            <w:rFonts w:ascii="Arial" w:hAnsi="Arial" w:cs="Arial"/>
            <w:b/>
            <w:color w:val="000000"/>
            <w:kern w:val="0"/>
            <w:sz w:val="28"/>
            <w:szCs w:val="28"/>
            <w:u w:val="single"/>
          </w:rPr>
          <w:t>届全国肿瘤防治宣传周</w:t>
        </w:r>
        <w:r w:rsidR="00FE5129">
          <w:rPr>
            <w:rFonts w:ascii="Arial" w:hAnsi="Arial" w:cs="Arial" w:hint="eastAsia"/>
            <w:b/>
            <w:color w:val="000000"/>
            <w:kern w:val="0"/>
            <w:sz w:val="28"/>
            <w:szCs w:val="28"/>
            <w:u w:val="single"/>
          </w:rPr>
          <w:t>暨“中国抗癌日”科普宣教</w:t>
        </w:r>
        <w:r w:rsidR="00FE5129">
          <w:rPr>
            <w:rFonts w:ascii="Arial" w:hAnsi="Arial" w:cs="Arial"/>
            <w:b/>
            <w:color w:val="000000"/>
            <w:kern w:val="0"/>
            <w:sz w:val="28"/>
            <w:szCs w:val="28"/>
            <w:u w:val="single"/>
          </w:rPr>
          <w:t>活动总结表</w:t>
        </w:r>
      </w:hyperlink>
    </w:p>
    <w:p w:rsidR="00FE5129" w:rsidRDefault="00FE5129">
      <w:pPr>
        <w:spacing w:line="480" w:lineRule="auto"/>
        <w:ind w:right="480"/>
        <w:jc w:val="center"/>
        <w:rPr>
          <w:rFonts w:hAnsi="宋体"/>
          <w:kern w:val="0"/>
          <w:sz w:val="24"/>
        </w:rPr>
      </w:pPr>
      <w:r>
        <w:rPr>
          <w:rFonts w:hAnsi="宋体" w:hint="eastAsia"/>
          <w:kern w:val="0"/>
          <w:sz w:val="24"/>
        </w:rPr>
        <w:t xml:space="preserve">                                                    20</w:t>
      </w:r>
      <w:r w:rsidR="00942087">
        <w:rPr>
          <w:rFonts w:hAnsi="宋体"/>
          <w:kern w:val="0"/>
          <w:sz w:val="24"/>
        </w:rPr>
        <w:t>20</w:t>
      </w:r>
      <w:r>
        <w:rPr>
          <w:rFonts w:hAnsi="宋体" w:hint="eastAsia"/>
          <w:kern w:val="0"/>
          <w:sz w:val="24"/>
        </w:rPr>
        <w:t>年</w:t>
      </w:r>
      <w:r w:rsidR="00942087">
        <w:rPr>
          <w:rFonts w:hAnsi="宋体"/>
          <w:kern w:val="0"/>
          <w:sz w:val="24"/>
        </w:rPr>
        <w:t>4</w:t>
      </w:r>
      <w:r>
        <w:rPr>
          <w:rFonts w:hAnsi="宋体" w:hint="eastAsia"/>
          <w:kern w:val="0"/>
          <w:sz w:val="24"/>
        </w:rPr>
        <w:t>月</w:t>
      </w:r>
      <w:r>
        <w:rPr>
          <w:rFonts w:hAnsi="宋体" w:hint="eastAsia"/>
          <w:kern w:val="0"/>
          <w:sz w:val="24"/>
        </w:rPr>
        <w:t>2</w:t>
      </w:r>
      <w:r w:rsidR="00942087">
        <w:rPr>
          <w:rFonts w:hAnsi="宋体"/>
          <w:kern w:val="0"/>
          <w:sz w:val="24"/>
        </w:rPr>
        <w:t>3</w:t>
      </w:r>
      <w:r>
        <w:rPr>
          <w:rFonts w:hAnsi="宋体" w:hint="eastAsia"/>
          <w:kern w:val="0"/>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09"/>
        <w:gridCol w:w="2691"/>
        <w:gridCol w:w="1754"/>
      </w:tblGrid>
      <w:tr w:rsidR="00FE5129">
        <w:trPr>
          <w:trHeight w:val="735"/>
        </w:trPr>
        <w:tc>
          <w:tcPr>
            <w:tcW w:w="2268" w:type="dxa"/>
            <w:vAlign w:val="center"/>
          </w:tcPr>
          <w:p w:rsidR="00FE5129" w:rsidRDefault="00FE5129">
            <w:pPr>
              <w:jc w:val="center"/>
              <w:rPr>
                <w:rFonts w:hAnsi="宋体"/>
                <w:kern w:val="0"/>
                <w:sz w:val="24"/>
              </w:rPr>
            </w:pPr>
            <w:r>
              <w:rPr>
                <w:rFonts w:hAnsi="宋体" w:hint="eastAsia"/>
                <w:kern w:val="0"/>
                <w:sz w:val="24"/>
              </w:rPr>
              <w:t>单位名称</w:t>
            </w:r>
          </w:p>
        </w:tc>
        <w:tc>
          <w:tcPr>
            <w:tcW w:w="6254" w:type="dxa"/>
            <w:gridSpan w:val="3"/>
            <w:vAlign w:val="center"/>
          </w:tcPr>
          <w:p w:rsidR="00FE5129" w:rsidRDefault="003565C0" w:rsidP="003565C0">
            <w:pPr>
              <w:rPr>
                <w:rFonts w:hAnsi="宋体"/>
                <w:kern w:val="0"/>
                <w:sz w:val="24"/>
              </w:rPr>
            </w:pPr>
            <w:r>
              <w:rPr>
                <w:rFonts w:hAnsi="宋体" w:hint="eastAsia"/>
                <w:kern w:val="0"/>
                <w:sz w:val="24"/>
              </w:rPr>
              <w:t>吉林大学第一医院肿瘤</w:t>
            </w:r>
            <w:r w:rsidR="00942087">
              <w:rPr>
                <w:rFonts w:hAnsi="宋体" w:hint="eastAsia"/>
                <w:kern w:val="0"/>
                <w:sz w:val="24"/>
              </w:rPr>
              <w:t>中心</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活动具体时间</w:t>
            </w:r>
          </w:p>
        </w:tc>
        <w:tc>
          <w:tcPr>
            <w:tcW w:w="1809" w:type="dxa"/>
            <w:vAlign w:val="center"/>
          </w:tcPr>
          <w:p w:rsidR="00FE5129" w:rsidRDefault="00FE5129">
            <w:pPr>
              <w:jc w:val="center"/>
              <w:rPr>
                <w:rFonts w:hAnsi="宋体"/>
                <w:kern w:val="0"/>
                <w:sz w:val="24"/>
              </w:rPr>
            </w:pPr>
            <w:r>
              <w:rPr>
                <w:rFonts w:hAnsi="宋体" w:hint="eastAsia"/>
                <w:kern w:val="0"/>
                <w:sz w:val="24"/>
              </w:rPr>
              <w:t>20</w:t>
            </w:r>
            <w:r w:rsidR="008C4450">
              <w:rPr>
                <w:rFonts w:hAnsi="宋体"/>
                <w:kern w:val="0"/>
                <w:sz w:val="24"/>
              </w:rPr>
              <w:t>20</w:t>
            </w:r>
            <w:r>
              <w:rPr>
                <w:rFonts w:hAnsi="宋体" w:hint="eastAsia"/>
                <w:kern w:val="0"/>
                <w:sz w:val="24"/>
              </w:rPr>
              <w:t>.4.</w:t>
            </w:r>
            <w:r w:rsidR="003565C0">
              <w:rPr>
                <w:rFonts w:hAnsi="宋体" w:hint="eastAsia"/>
                <w:kern w:val="0"/>
                <w:sz w:val="24"/>
              </w:rPr>
              <w:t>15-4.</w:t>
            </w:r>
            <w:r w:rsidR="00942087">
              <w:rPr>
                <w:rFonts w:hAnsi="宋体"/>
                <w:kern w:val="0"/>
                <w:sz w:val="24"/>
              </w:rPr>
              <w:t>21</w:t>
            </w:r>
          </w:p>
        </w:tc>
        <w:tc>
          <w:tcPr>
            <w:tcW w:w="2691" w:type="dxa"/>
            <w:vAlign w:val="center"/>
          </w:tcPr>
          <w:p w:rsidR="00FE5129" w:rsidRDefault="00FE5129">
            <w:pPr>
              <w:jc w:val="center"/>
              <w:rPr>
                <w:rFonts w:hAnsi="宋体"/>
                <w:kern w:val="0"/>
                <w:sz w:val="24"/>
              </w:rPr>
            </w:pPr>
            <w:r>
              <w:rPr>
                <w:rFonts w:hAnsi="宋体" w:hint="eastAsia"/>
                <w:kern w:val="0"/>
                <w:sz w:val="24"/>
              </w:rPr>
              <w:t>活动地点</w:t>
            </w:r>
          </w:p>
        </w:tc>
        <w:tc>
          <w:tcPr>
            <w:tcW w:w="1754" w:type="dxa"/>
            <w:vAlign w:val="center"/>
          </w:tcPr>
          <w:p w:rsidR="00FE5129" w:rsidRDefault="00942087" w:rsidP="006A7C8A">
            <w:pPr>
              <w:rPr>
                <w:rFonts w:hAnsi="宋体"/>
                <w:kern w:val="0"/>
                <w:sz w:val="24"/>
              </w:rPr>
            </w:pPr>
            <w:r>
              <w:rPr>
                <w:rFonts w:hAnsi="宋体" w:hint="eastAsia"/>
                <w:kern w:val="0"/>
                <w:sz w:val="24"/>
              </w:rPr>
              <w:t>网络</w:t>
            </w:r>
            <w:r w:rsidR="006B14E6">
              <w:rPr>
                <w:rFonts w:hAnsi="宋体" w:hint="eastAsia"/>
                <w:kern w:val="0"/>
                <w:sz w:val="24"/>
              </w:rPr>
              <w:t>直播室</w:t>
            </w:r>
          </w:p>
        </w:tc>
      </w:tr>
      <w:tr w:rsidR="00FE5129">
        <w:trPr>
          <w:trHeight w:val="735"/>
        </w:trPr>
        <w:tc>
          <w:tcPr>
            <w:tcW w:w="2268" w:type="dxa"/>
            <w:vAlign w:val="center"/>
          </w:tcPr>
          <w:p w:rsidR="00FE5129" w:rsidRDefault="00FE5129">
            <w:pPr>
              <w:jc w:val="center"/>
              <w:rPr>
                <w:rFonts w:hAnsi="宋体"/>
                <w:kern w:val="0"/>
                <w:sz w:val="24"/>
              </w:rPr>
            </w:pPr>
            <w:r>
              <w:rPr>
                <w:rFonts w:hAnsi="宋体" w:hint="eastAsia"/>
                <w:kern w:val="0"/>
                <w:sz w:val="24"/>
              </w:rPr>
              <w:t>参与活动的医院数量</w:t>
            </w:r>
            <w:r>
              <w:rPr>
                <w:rFonts w:hAnsi="宋体" w:hint="eastAsia"/>
                <w:kern w:val="0"/>
                <w:sz w:val="24"/>
              </w:rPr>
              <w:t>/</w:t>
            </w:r>
            <w:r>
              <w:rPr>
                <w:rFonts w:hAnsi="宋体" w:hint="eastAsia"/>
                <w:kern w:val="0"/>
                <w:sz w:val="24"/>
              </w:rPr>
              <w:t>名称</w:t>
            </w:r>
          </w:p>
        </w:tc>
        <w:tc>
          <w:tcPr>
            <w:tcW w:w="6254" w:type="dxa"/>
            <w:gridSpan w:val="3"/>
            <w:vAlign w:val="center"/>
          </w:tcPr>
          <w:p w:rsidR="00FE5129" w:rsidRDefault="00942087">
            <w:pPr>
              <w:jc w:val="center"/>
              <w:rPr>
                <w:rFonts w:hAnsi="宋体"/>
                <w:kern w:val="0"/>
                <w:sz w:val="24"/>
              </w:rPr>
            </w:pPr>
            <w:r>
              <w:rPr>
                <w:rFonts w:hAnsi="宋体" w:hint="eastAsia"/>
                <w:kern w:val="0"/>
                <w:sz w:val="24"/>
              </w:rPr>
              <w:t>1</w:t>
            </w:r>
            <w:r>
              <w:rPr>
                <w:rFonts w:hAnsi="宋体"/>
                <w:kern w:val="0"/>
                <w:sz w:val="24"/>
              </w:rPr>
              <w:t>/</w:t>
            </w:r>
            <w:r w:rsidR="003565C0">
              <w:rPr>
                <w:rFonts w:hAnsi="宋体" w:hint="eastAsia"/>
                <w:kern w:val="0"/>
                <w:sz w:val="24"/>
              </w:rPr>
              <w:t>吉林大学第一医院</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科普讲座</w:t>
            </w:r>
          </w:p>
        </w:tc>
        <w:tc>
          <w:tcPr>
            <w:tcW w:w="1809" w:type="dxa"/>
            <w:vAlign w:val="center"/>
          </w:tcPr>
          <w:p w:rsidR="00FE5129" w:rsidRDefault="00942087">
            <w:pPr>
              <w:jc w:val="center"/>
              <w:rPr>
                <w:rFonts w:hAnsi="宋体"/>
                <w:kern w:val="0"/>
                <w:sz w:val="24"/>
              </w:rPr>
            </w:pPr>
            <w:r>
              <w:rPr>
                <w:rFonts w:hAnsi="宋体"/>
                <w:kern w:val="0"/>
                <w:sz w:val="24"/>
              </w:rPr>
              <w:t>7</w:t>
            </w:r>
            <w:r w:rsidR="00FE5129">
              <w:rPr>
                <w:rFonts w:hAnsi="宋体" w:hint="eastAsia"/>
                <w:kern w:val="0"/>
                <w:sz w:val="24"/>
              </w:rPr>
              <w:t>场</w:t>
            </w:r>
          </w:p>
        </w:tc>
        <w:tc>
          <w:tcPr>
            <w:tcW w:w="2691" w:type="dxa"/>
            <w:vAlign w:val="center"/>
          </w:tcPr>
          <w:p w:rsidR="00FE5129" w:rsidRDefault="007711F9">
            <w:pPr>
              <w:jc w:val="center"/>
              <w:rPr>
                <w:rFonts w:hAnsi="宋体"/>
                <w:kern w:val="0"/>
                <w:sz w:val="24"/>
              </w:rPr>
            </w:pPr>
            <w:r>
              <w:rPr>
                <w:rFonts w:hAnsi="宋体" w:hint="eastAsia"/>
                <w:kern w:val="0"/>
                <w:sz w:val="24"/>
              </w:rPr>
              <w:t>接受</w:t>
            </w:r>
            <w:r w:rsidR="00FE5129">
              <w:rPr>
                <w:rFonts w:hAnsi="宋体" w:hint="eastAsia"/>
                <w:kern w:val="0"/>
                <w:sz w:val="24"/>
              </w:rPr>
              <w:t>科普讲座的人数</w:t>
            </w:r>
          </w:p>
        </w:tc>
        <w:tc>
          <w:tcPr>
            <w:tcW w:w="1754" w:type="dxa"/>
            <w:vAlign w:val="center"/>
          </w:tcPr>
          <w:p w:rsidR="00FE5129" w:rsidRDefault="003028DC">
            <w:pPr>
              <w:jc w:val="center"/>
              <w:rPr>
                <w:rFonts w:hAnsi="宋体"/>
                <w:kern w:val="0"/>
                <w:sz w:val="24"/>
              </w:rPr>
            </w:pPr>
            <w:r>
              <w:rPr>
                <w:rFonts w:hAnsi="宋体"/>
                <w:kern w:val="0"/>
                <w:sz w:val="24"/>
              </w:rPr>
              <w:t>30</w:t>
            </w:r>
            <w:r w:rsidR="00942087">
              <w:rPr>
                <w:rFonts w:hAnsi="宋体"/>
                <w:kern w:val="0"/>
                <w:sz w:val="24"/>
              </w:rPr>
              <w:t>00</w:t>
            </w:r>
            <w:r w:rsidR="00FE5129">
              <w:rPr>
                <w:rFonts w:hAnsi="宋体" w:hint="eastAsia"/>
                <w:kern w:val="0"/>
                <w:sz w:val="24"/>
              </w:rPr>
              <w:t>人</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义诊咨询</w:t>
            </w:r>
          </w:p>
        </w:tc>
        <w:tc>
          <w:tcPr>
            <w:tcW w:w="1809" w:type="dxa"/>
            <w:vAlign w:val="center"/>
          </w:tcPr>
          <w:p w:rsidR="00FE5129" w:rsidRDefault="00942087">
            <w:pPr>
              <w:jc w:val="center"/>
              <w:rPr>
                <w:rFonts w:hAnsi="宋体"/>
                <w:kern w:val="0"/>
                <w:sz w:val="24"/>
              </w:rPr>
            </w:pPr>
            <w:r>
              <w:rPr>
                <w:rFonts w:hAnsi="宋体"/>
                <w:kern w:val="0"/>
                <w:sz w:val="24"/>
              </w:rPr>
              <w:t>5</w:t>
            </w:r>
            <w:r w:rsidR="00FE5129">
              <w:rPr>
                <w:rFonts w:hAnsi="宋体" w:hint="eastAsia"/>
                <w:kern w:val="0"/>
                <w:sz w:val="24"/>
              </w:rPr>
              <w:t>场</w:t>
            </w:r>
          </w:p>
        </w:tc>
        <w:tc>
          <w:tcPr>
            <w:tcW w:w="2691" w:type="dxa"/>
            <w:vAlign w:val="center"/>
          </w:tcPr>
          <w:p w:rsidR="00FE5129" w:rsidRDefault="00FE5129">
            <w:pPr>
              <w:jc w:val="center"/>
              <w:rPr>
                <w:rFonts w:hAnsi="宋体"/>
                <w:kern w:val="0"/>
                <w:sz w:val="24"/>
              </w:rPr>
            </w:pPr>
            <w:r>
              <w:rPr>
                <w:rFonts w:hAnsi="宋体" w:hint="eastAsia"/>
                <w:kern w:val="0"/>
                <w:sz w:val="24"/>
              </w:rPr>
              <w:t>接受义诊咨询的人数</w:t>
            </w:r>
          </w:p>
        </w:tc>
        <w:tc>
          <w:tcPr>
            <w:tcW w:w="1754" w:type="dxa"/>
            <w:vAlign w:val="center"/>
          </w:tcPr>
          <w:p w:rsidR="00FE5129" w:rsidRDefault="00942087">
            <w:pPr>
              <w:jc w:val="center"/>
              <w:rPr>
                <w:rFonts w:hAnsi="宋体"/>
                <w:kern w:val="0"/>
                <w:sz w:val="24"/>
              </w:rPr>
            </w:pPr>
            <w:r>
              <w:rPr>
                <w:rFonts w:hAnsi="宋体"/>
                <w:kern w:val="0"/>
                <w:sz w:val="24"/>
              </w:rPr>
              <w:t>200</w:t>
            </w:r>
            <w:r w:rsidR="00FA30D4">
              <w:rPr>
                <w:rFonts w:hAnsi="宋体"/>
                <w:kern w:val="0"/>
                <w:sz w:val="24"/>
              </w:rPr>
              <w:t>0</w:t>
            </w:r>
            <w:r w:rsidR="00FE5129">
              <w:rPr>
                <w:rFonts w:hAnsi="宋体" w:hint="eastAsia"/>
                <w:kern w:val="0"/>
                <w:sz w:val="24"/>
              </w:rPr>
              <w:t>人</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张贴海报宣传画</w:t>
            </w:r>
          </w:p>
        </w:tc>
        <w:tc>
          <w:tcPr>
            <w:tcW w:w="1809" w:type="dxa"/>
            <w:vAlign w:val="center"/>
          </w:tcPr>
          <w:p w:rsidR="00FE5129" w:rsidRDefault="00942087" w:rsidP="00C54F74">
            <w:pPr>
              <w:jc w:val="center"/>
              <w:rPr>
                <w:rFonts w:hAnsi="宋体"/>
                <w:kern w:val="0"/>
                <w:sz w:val="24"/>
              </w:rPr>
            </w:pPr>
            <w:r>
              <w:rPr>
                <w:rFonts w:hAnsi="宋体"/>
                <w:kern w:val="0"/>
                <w:sz w:val="24"/>
              </w:rPr>
              <w:t>8</w:t>
            </w:r>
            <w:r w:rsidR="00FE5129">
              <w:rPr>
                <w:rFonts w:hAnsi="宋体" w:hint="eastAsia"/>
                <w:kern w:val="0"/>
                <w:sz w:val="24"/>
              </w:rPr>
              <w:t>张</w:t>
            </w:r>
          </w:p>
        </w:tc>
        <w:tc>
          <w:tcPr>
            <w:tcW w:w="2691" w:type="dxa"/>
            <w:vAlign w:val="center"/>
          </w:tcPr>
          <w:p w:rsidR="00FE5129" w:rsidRDefault="00FE5129">
            <w:pPr>
              <w:jc w:val="center"/>
              <w:rPr>
                <w:rFonts w:hAnsi="宋体"/>
                <w:kern w:val="0"/>
                <w:sz w:val="24"/>
              </w:rPr>
            </w:pPr>
            <w:r>
              <w:rPr>
                <w:rFonts w:hAnsi="宋体" w:hint="eastAsia"/>
                <w:kern w:val="0"/>
                <w:sz w:val="24"/>
              </w:rPr>
              <w:t>发放科普知识印刷品</w:t>
            </w:r>
          </w:p>
        </w:tc>
        <w:tc>
          <w:tcPr>
            <w:tcW w:w="1754" w:type="dxa"/>
            <w:vAlign w:val="center"/>
          </w:tcPr>
          <w:p w:rsidR="00FE5129" w:rsidRDefault="00942087">
            <w:pPr>
              <w:jc w:val="center"/>
              <w:rPr>
                <w:rFonts w:hAnsi="宋体"/>
                <w:kern w:val="0"/>
                <w:sz w:val="24"/>
              </w:rPr>
            </w:pPr>
            <w:r>
              <w:rPr>
                <w:rFonts w:hAnsi="宋体"/>
                <w:kern w:val="0"/>
                <w:sz w:val="24"/>
              </w:rPr>
              <w:t>0</w:t>
            </w:r>
            <w:r w:rsidR="00FE5129">
              <w:rPr>
                <w:rFonts w:hAnsi="宋体" w:hint="eastAsia"/>
                <w:kern w:val="0"/>
                <w:sz w:val="24"/>
              </w:rPr>
              <w:t>份</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科普图片展览</w:t>
            </w:r>
          </w:p>
        </w:tc>
        <w:tc>
          <w:tcPr>
            <w:tcW w:w="1809" w:type="dxa"/>
            <w:vAlign w:val="center"/>
          </w:tcPr>
          <w:p w:rsidR="00FE5129" w:rsidRDefault="00942087">
            <w:pPr>
              <w:jc w:val="center"/>
              <w:rPr>
                <w:rFonts w:hAnsi="宋体"/>
                <w:kern w:val="0"/>
                <w:sz w:val="24"/>
              </w:rPr>
            </w:pPr>
            <w:r>
              <w:rPr>
                <w:rFonts w:hAnsi="宋体"/>
                <w:kern w:val="0"/>
                <w:sz w:val="24"/>
              </w:rPr>
              <w:t>7</w:t>
            </w:r>
            <w:r w:rsidR="00FE5129">
              <w:rPr>
                <w:rFonts w:hAnsi="宋体" w:hint="eastAsia"/>
                <w:kern w:val="0"/>
                <w:sz w:val="24"/>
              </w:rPr>
              <w:t>场</w:t>
            </w:r>
          </w:p>
        </w:tc>
        <w:tc>
          <w:tcPr>
            <w:tcW w:w="2691" w:type="dxa"/>
            <w:vAlign w:val="center"/>
          </w:tcPr>
          <w:p w:rsidR="00FE5129" w:rsidRDefault="00FE5129">
            <w:pPr>
              <w:jc w:val="center"/>
              <w:rPr>
                <w:rFonts w:hAnsi="宋体"/>
                <w:kern w:val="0"/>
                <w:sz w:val="24"/>
              </w:rPr>
            </w:pPr>
            <w:r>
              <w:rPr>
                <w:rFonts w:hAnsi="宋体" w:hint="eastAsia"/>
                <w:kern w:val="0"/>
                <w:sz w:val="24"/>
              </w:rPr>
              <w:t>抗癌科普知识问答</w:t>
            </w:r>
          </w:p>
        </w:tc>
        <w:tc>
          <w:tcPr>
            <w:tcW w:w="1754" w:type="dxa"/>
            <w:vAlign w:val="center"/>
          </w:tcPr>
          <w:p w:rsidR="00FE5129" w:rsidRDefault="00942087">
            <w:pPr>
              <w:jc w:val="center"/>
              <w:rPr>
                <w:rFonts w:hAnsi="宋体"/>
                <w:kern w:val="0"/>
                <w:sz w:val="24"/>
              </w:rPr>
            </w:pPr>
            <w:r>
              <w:rPr>
                <w:rFonts w:hAnsi="宋体"/>
                <w:kern w:val="0"/>
                <w:sz w:val="24"/>
              </w:rPr>
              <w:t>0</w:t>
            </w:r>
            <w:r w:rsidR="00FE5129">
              <w:rPr>
                <w:rFonts w:hAnsi="宋体" w:hint="eastAsia"/>
                <w:kern w:val="0"/>
                <w:sz w:val="24"/>
              </w:rPr>
              <w:t>场</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费用减免</w:t>
            </w:r>
          </w:p>
        </w:tc>
        <w:tc>
          <w:tcPr>
            <w:tcW w:w="1809" w:type="dxa"/>
            <w:vAlign w:val="center"/>
          </w:tcPr>
          <w:p w:rsidR="00FE5129" w:rsidRDefault="00942087">
            <w:pPr>
              <w:jc w:val="center"/>
              <w:rPr>
                <w:rFonts w:hAnsi="宋体"/>
                <w:kern w:val="0"/>
                <w:sz w:val="24"/>
              </w:rPr>
            </w:pPr>
            <w:r>
              <w:rPr>
                <w:rFonts w:hAnsi="宋体"/>
                <w:kern w:val="0"/>
                <w:sz w:val="24"/>
              </w:rPr>
              <w:t>0</w:t>
            </w:r>
            <w:r w:rsidR="00FE5129">
              <w:rPr>
                <w:rFonts w:hAnsi="宋体" w:hint="eastAsia"/>
                <w:kern w:val="0"/>
                <w:sz w:val="24"/>
              </w:rPr>
              <w:t>元</w:t>
            </w:r>
          </w:p>
        </w:tc>
        <w:tc>
          <w:tcPr>
            <w:tcW w:w="2691" w:type="dxa"/>
            <w:vAlign w:val="center"/>
          </w:tcPr>
          <w:p w:rsidR="00FE5129" w:rsidRDefault="00FE5129">
            <w:pPr>
              <w:jc w:val="center"/>
              <w:rPr>
                <w:rFonts w:hAnsi="宋体"/>
                <w:kern w:val="0"/>
                <w:sz w:val="24"/>
              </w:rPr>
            </w:pPr>
            <w:r>
              <w:rPr>
                <w:rFonts w:hAnsi="宋体" w:hint="eastAsia"/>
                <w:kern w:val="0"/>
                <w:sz w:val="24"/>
              </w:rPr>
              <w:t>参与专家和医护人员</w:t>
            </w:r>
          </w:p>
        </w:tc>
        <w:tc>
          <w:tcPr>
            <w:tcW w:w="1754" w:type="dxa"/>
            <w:vAlign w:val="center"/>
          </w:tcPr>
          <w:p w:rsidR="00FE5129" w:rsidRDefault="006B14E6">
            <w:pPr>
              <w:jc w:val="center"/>
              <w:rPr>
                <w:rFonts w:hAnsi="宋体"/>
                <w:kern w:val="0"/>
                <w:sz w:val="24"/>
              </w:rPr>
            </w:pPr>
            <w:r>
              <w:rPr>
                <w:rFonts w:hAnsi="宋体"/>
                <w:kern w:val="0"/>
                <w:sz w:val="24"/>
              </w:rPr>
              <w:t>80</w:t>
            </w:r>
            <w:r w:rsidR="00FE5129">
              <w:rPr>
                <w:rFonts w:hAnsi="宋体" w:hint="eastAsia"/>
                <w:kern w:val="0"/>
                <w:sz w:val="24"/>
              </w:rPr>
              <w:t>人</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直接受益人数</w:t>
            </w:r>
          </w:p>
        </w:tc>
        <w:tc>
          <w:tcPr>
            <w:tcW w:w="1809" w:type="dxa"/>
            <w:vAlign w:val="center"/>
          </w:tcPr>
          <w:p w:rsidR="00FE5129" w:rsidRDefault="006B14E6">
            <w:pPr>
              <w:jc w:val="center"/>
              <w:rPr>
                <w:rFonts w:hAnsi="宋体"/>
                <w:kern w:val="0"/>
                <w:sz w:val="24"/>
              </w:rPr>
            </w:pPr>
            <w:r>
              <w:rPr>
                <w:rFonts w:hAnsi="宋体"/>
                <w:kern w:val="0"/>
                <w:sz w:val="24"/>
              </w:rPr>
              <w:t>5000</w:t>
            </w:r>
            <w:r w:rsidR="00FE5129">
              <w:rPr>
                <w:rFonts w:hAnsi="宋体" w:hint="eastAsia"/>
                <w:kern w:val="0"/>
                <w:sz w:val="24"/>
              </w:rPr>
              <w:t>人</w:t>
            </w:r>
          </w:p>
        </w:tc>
        <w:tc>
          <w:tcPr>
            <w:tcW w:w="2691" w:type="dxa"/>
            <w:vAlign w:val="center"/>
          </w:tcPr>
          <w:p w:rsidR="00FE5129" w:rsidRDefault="00FE5129">
            <w:pPr>
              <w:jc w:val="center"/>
              <w:rPr>
                <w:rFonts w:hAnsi="宋体"/>
                <w:kern w:val="0"/>
                <w:sz w:val="24"/>
              </w:rPr>
            </w:pPr>
            <w:r>
              <w:rPr>
                <w:rFonts w:hAnsi="宋体" w:hint="eastAsia"/>
                <w:kern w:val="0"/>
                <w:sz w:val="24"/>
              </w:rPr>
              <w:t>预计受益人数</w:t>
            </w:r>
          </w:p>
        </w:tc>
        <w:tc>
          <w:tcPr>
            <w:tcW w:w="1754" w:type="dxa"/>
            <w:vAlign w:val="center"/>
          </w:tcPr>
          <w:p w:rsidR="00FE5129" w:rsidRDefault="006B14E6">
            <w:pPr>
              <w:jc w:val="center"/>
              <w:rPr>
                <w:rFonts w:hAnsi="宋体"/>
                <w:kern w:val="0"/>
                <w:sz w:val="24"/>
              </w:rPr>
            </w:pPr>
            <w:r>
              <w:rPr>
                <w:rFonts w:hAnsi="宋体"/>
                <w:kern w:val="0"/>
                <w:sz w:val="24"/>
              </w:rPr>
              <w:t>2</w:t>
            </w:r>
            <w:r w:rsidR="00BA1676">
              <w:rPr>
                <w:rFonts w:hAnsi="宋体"/>
                <w:kern w:val="0"/>
                <w:sz w:val="24"/>
              </w:rPr>
              <w:t>0000</w:t>
            </w:r>
            <w:r w:rsidR="00FE5129">
              <w:rPr>
                <w:rFonts w:hAnsi="宋体" w:hint="eastAsia"/>
                <w:kern w:val="0"/>
                <w:sz w:val="24"/>
              </w:rPr>
              <w:t>人</w:t>
            </w:r>
          </w:p>
        </w:tc>
      </w:tr>
      <w:tr w:rsidR="00FE5129">
        <w:trPr>
          <w:trHeight w:val="735"/>
        </w:trPr>
        <w:tc>
          <w:tcPr>
            <w:tcW w:w="2268" w:type="dxa"/>
            <w:vAlign w:val="center"/>
          </w:tcPr>
          <w:p w:rsidR="00FE5129" w:rsidRDefault="00FE5129">
            <w:pPr>
              <w:jc w:val="center"/>
              <w:rPr>
                <w:rFonts w:hAnsi="宋体"/>
                <w:kern w:val="0"/>
                <w:sz w:val="24"/>
              </w:rPr>
            </w:pPr>
            <w:r>
              <w:rPr>
                <w:rFonts w:hAnsi="宋体" w:hint="eastAsia"/>
                <w:kern w:val="0"/>
                <w:sz w:val="24"/>
              </w:rPr>
              <w:t>媒体报道数量</w:t>
            </w:r>
            <w:r>
              <w:rPr>
                <w:rFonts w:hAnsi="宋体" w:hint="eastAsia"/>
                <w:kern w:val="0"/>
                <w:sz w:val="24"/>
              </w:rPr>
              <w:t>/</w:t>
            </w:r>
            <w:r>
              <w:rPr>
                <w:rFonts w:hAnsi="宋体" w:hint="eastAsia"/>
                <w:kern w:val="0"/>
                <w:sz w:val="24"/>
              </w:rPr>
              <w:t>名称</w:t>
            </w:r>
          </w:p>
        </w:tc>
        <w:tc>
          <w:tcPr>
            <w:tcW w:w="6254" w:type="dxa"/>
            <w:gridSpan w:val="3"/>
            <w:vAlign w:val="center"/>
          </w:tcPr>
          <w:p w:rsidR="00FE5129" w:rsidRPr="006A7C8A" w:rsidRDefault="00BA1676">
            <w:pPr>
              <w:jc w:val="left"/>
              <w:rPr>
                <w:rFonts w:hAnsi="宋体"/>
                <w:kern w:val="0"/>
                <w:sz w:val="24"/>
              </w:rPr>
            </w:pPr>
            <w:r>
              <w:rPr>
                <w:rFonts w:hAnsi="宋体"/>
                <w:kern w:val="0"/>
                <w:sz w:val="24"/>
              </w:rPr>
              <w:t>1/</w:t>
            </w:r>
            <w:r>
              <w:rPr>
                <w:rFonts w:hAnsi="宋体" w:hint="eastAsia"/>
                <w:kern w:val="0"/>
                <w:sz w:val="24"/>
              </w:rPr>
              <w:t>吉林大学第一医院肿瘤科微信公众号</w:t>
            </w:r>
          </w:p>
        </w:tc>
      </w:tr>
      <w:tr w:rsidR="00FE5129">
        <w:trPr>
          <w:trHeight w:val="1054"/>
        </w:trPr>
        <w:tc>
          <w:tcPr>
            <w:tcW w:w="2268" w:type="dxa"/>
            <w:vAlign w:val="center"/>
          </w:tcPr>
          <w:p w:rsidR="00FE5129" w:rsidRDefault="00FE5129">
            <w:pPr>
              <w:jc w:val="center"/>
              <w:rPr>
                <w:rFonts w:hAnsi="宋体"/>
                <w:kern w:val="0"/>
                <w:sz w:val="24"/>
              </w:rPr>
            </w:pPr>
            <w:r>
              <w:rPr>
                <w:rFonts w:hAnsi="宋体" w:hint="eastAsia"/>
                <w:kern w:val="0"/>
                <w:sz w:val="24"/>
              </w:rPr>
              <w:t>媒体访谈数量</w:t>
            </w:r>
            <w:r>
              <w:rPr>
                <w:rFonts w:hAnsi="宋体" w:hint="eastAsia"/>
                <w:kern w:val="0"/>
                <w:sz w:val="24"/>
              </w:rPr>
              <w:t>/</w:t>
            </w:r>
            <w:r>
              <w:rPr>
                <w:rFonts w:hAnsi="宋体" w:hint="eastAsia"/>
                <w:kern w:val="0"/>
                <w:sz w:val="24"/>
              </w:rPr>
              <w:t>名称</w:t>
            </w:r>
          </w:p>
        </w:tc>
        <w:tc>
          <w:tcPr>
            <w:tcW w:w="6254" w:type="dxa"/>
            <w:gridSpan w:val="3"/>
            <w:vAlign w:val="center"/>
          </w:tcPr>
          <w:p w:rsidR="00FE5129" w:rsidRDefault="00BA1676" w:rsidP="006A7C8A">
            <w:pPr>
              <w:jc w:val="left"/>
              <w:rPr>
                <w:rFonts w:hAnsi="宋体"/>
                <w:kern w:val="0"/>
                <w:sz w:val="24"/>
              </w:rPr>
            </w:pPr>
            <w:r>
              <w:rPr>
                <w:rFonts w:hAnsi="宋体"/>
                <w:kern w:val="0"/>
                <w:sz w:val="24"/>
              </w:rPr>
              <w:t>0</w:t>
            </w:r>
          </w:p>
        </w:tc>
      </w:tr>
      <w:tr w:rsidR="00FE5129">
        <w:trPr>
          <w:trHeight w:val="1441"/>
        </w:trPr>
        <w:tc>
          <w:tcPr>
            <w:tcW w:w="2268" w:type="dxa"/>
            <w:vAlign w:val="center"/>
          </w:tcPr>
          <w:p w:rsidR="00FE5129" w:rsidRDefault="00FE5129">
            <w:pPr>
              <w:jc w:val="center"/>
              <w:rPr>
                <w:rFonts w:hAnsi="宋体"/>
                <w:kern w:val="0"/>
                <w:sz w:val="24"/>
              </w:rPr>
            </w:pPr>
            <w:r>
              <w:rPr>
                <w:rFonts w:hAnsi="宋体" w:hint="eastAsia"/>
                <w:kern w:val="0"/>
                <w:sz w:val="24"/>
              </w:rPr>
              <w:t>其他特色活动数量</w:t>
            </w:r>
            <w:r>
              <w:rPr>
                <w:rFonts w:hAnsi="宋体" w:hint="eastAsia"/>
                <w:kern w:val="0"/>
                <w:sz w:val="24"/>
              </w:rPr>
              <w:t>/</w:t>
            </w:r>
            <w:r>
              <w:rPr>
                <w:rFonts w:hAnsi="宋体" w:hint="eastAsia"/>
                <w:kern w:val="0"/>
                <w:sz w:val="24"/>
              </w:rPr>
              <w:t>名称</w:t>
            </w:r>
            <w:r>
              <w:rPr>
                <w:rFonts w:hAnsi="宋体" w:hint="eastAsia"/>
                <w:kern w:val="0"/>
                <w:sz w:val="24"/>
              </w:rPr>
              <w:t>/</w:t>
            </w:r>
            <w:r>
              <w:rPr>
                <w:rFonts w:hAnsi="宋体" w:hint="eastAsia"/>
                <w:kern w:val="0"/>
                <w:sz w:val="24"/>
              </w:rPr>
              <w:t>形式</w:t>
            </w:r>
            <w:r>
              <w:rPr>
                <w:rFonts w:hAnsi="宋体" w:hint="eastAsia"/>
                <w:kern w:val="0"/>
                <w:sz w:val="24"/>
              </w:rPr>
              <w:t>/</w:t>
            </w:r>
            <w:r>
              <w:rPr>
                <w:rFonts w:hAnsi="宋体" w:hint="eastAsia"/>
                <w:kern w:val="0"/>
                <w:sz w:val="24"/>
              </w:rPr>
              <w:t>内容</w:t>
            </w:r>
          </w:p>
        </w:tc>
        <w:tc>
          <w:tcPr>
            <w:tcW w:w="6254" w:type="dxa"/>
            <w:gridSpan w:val="3"/>
            <w:vAlign w:val="center"/>
          </w:tcPr>
          <w:p w:rsidR="00FE5129" w:rsidRDefault="00FE5129" w:rsidP="006A7C8A">
            <w:pPr>
              <w:jc w:val="left"/>
              <w:rPr>
                <w:rFonts w:hAnsi="宋体"/>
                <w:kern w:val="0"/>
                <w:sz w:val="24"/>
              </w:rPr>
            </w:pPr>
            <w:r w:rsidRPr="006A7C8A">
              <w:rPr>
                <w:rFonts w:hAnsi="宋体" w:hint="eastAsia"/>
                <w:kern w:val="0"/>
                <w:sz w:val="24"/>
              </w:rPr>
              <w:t>义诊、</w:t>
            </w:r>
            <w:r w:rsidR="006A7C8A" w:rsidRPr="006A7C8A">
              <w:rPr>
                <w:rFonts w:hAnsi="宋体" w:hint="eastAsia"/>
                <w:kern w:val="0"/>
                <w:sz w:val="24"/>
              </w:rPr>
              <w:t>科普讲座</w:t>
            </w:r>
            <w:r w:rsidRPr="006A7C8A">
              <w:rPr>
                <w:rFonts w:hAnsi="宋体" w:hint="eastAsia"/>
                <w:kern w:val="0"/>
                <w:sz w:val="24"/>
              </w:rPr>
              <w:t>，</w:t>
            </w:r>
            <w:r w:rsidR="00BA1676">
              <w:rPr>
                <w:rFonts w:hAnsi="宋体" w:hint="eastAsia"/>
                <w:kern w:val="0"/>
                <w:sz w:val="24"/>
              </w:rPr>
              <w:t>院内海报，电子屏幕宣传</w:t>
            </w:r>
          </w:p>
        </w:tc>
      </w:tr>
      <w:tr w:rsidR="00FE5129">
        <w:trPr>
          <w:trHeight w:val="13598"/>
        </w:trPr>
        <w:tc>
          <w:tcPr>
            <w:tcW w:w="2268" w:type="dxa"/>
            <w:vAlign w:val="center"/>
          </w:tcPr>
          <w:p w:rsidR="00FE5129" w:rsidRDefault="00FE5129">
            <w:pPr>
              <w:jc w:val="center"/>
              <w:rPr>
                <w:rFonts w:hAnsi="宋体"/>
                <w:kern w:val="0"/>
                <w:sz w:val="24"/>
              </w:rPr>
            </w:pPr>
            <w:r>
              <w:rPr>
                <w:rFonts w:hAnsi="宋体" w:hint="eastAsia"/>
                <w:kern w:val="0"/>
                <w:sz w:val="24"/>
              </w:rPr>
              <w:lastRenderedPageBreak/>
              <w:t>整体活动总结</w:t>
            </w:r>
          </w:p>
          <w:p w:rsidR="00FE5129" w:rsidRDefault="00FE5129">
            <w:pPr>
              <w:jc w:val="center"/>
              <w:rPr>
                <w:rFonts w:hAnsi="宋体"/>
                <w:kern w:val="0"/>
                <w:szCs w:val="21"/>
              </w:rPr>
            </w:pPr>
            <w:r>
              <w:rPr>
                <w:rFonts w:hAnsi="宋体" w:hint="eastAsia"/>
                <w:kern w:val="0"/>
                <w:szCs w:val="21"/>
              </w:rPr>
              <w:t>（文字</w:t>
            </w:r>
            <w:r>
              <w:rPr>
                <w:rFonts w:hAnsi="宋体" w:hint="eastAsia"/>
                <w:kern w:val="0"/>
                <w:szCs w:val="21"/>
              </w:rPr>
              <w:t>1000</w:t>
            </w:r>
            <w:r>
              <w:rPr>
                <w:rFonts w:hAnsi="宋体" w:hint="eastAsia"/>
                <w:kern w:val="0"/>
                <w:szCs w:val="21"/>
              </w:rPr>
              <w:t>字、照片及视频资料请务必单独发送）</w:t>
            </w:r>
          </w:p>
        </w:tc>
        <w:tc>
          <w:tcPr>
            <w:tcW w:w="6254" w:type="dxa"/>
            <w:gridSpan w:val="3"/>
            <w:vAlign w:val="center"/>
          </w:tcPr>
          <w:p w:rsidR="006A7C8A" w:rsidRPr="006A7C8A" w:rsidRDefault="006A7C8A" w:rsidP="006A7C8A">
            <w:pPr>
              <w:pStyle w:val="a7"/>
              <w:widowControl/>
              <w:spacing w:line="320" w:lineRule="atLeast"/>
              <w:ind w:firstLineChars="200" w:firstLine="480"/>
              <w:rPr>
                <w:rFonts w:hAnsi="宋体"/>
              </w:rPr>
            </w:pPr>
            <w:r w:rsidRPr="006A7C8A">
              <w:rPr>
                <w:rFonts w:hAnsi="宋体" w:hint="eastAsia"/>
              </w:rPr>
              <w:t>20</w:t>
            </w:r>
            <w:r w:rsidR="00BA1676">
              <w:rPr>
                <w:rFonts w:hAnsi="宋体"/>
              </w:rPr>
              <w:t>20</w:t>
            </w:r>
            <w:r w:rsidRPr="006A7C8A">
              <w:rPr>
                <w:rFonts w:hAnsi="宋体" w:hint="eastAsia"/>
              </w:rPr>
              <w:t>年</w:t>
            </w:r>
            <w:r w:rsidRPr="006A7C8A">
              <w:rPr>
                <w:rFonts w:hAnsi="宋体" w:hint="eastAsia"/>
              </w:rPr>
              <w:t>4</w:t>
            </w:r>
            <w:r w:rsidRPr="006A7C8A">
              <w:rPr>
                <w:rFonts w:hAnsi="宋体" w:hint="eastAsia"/>
              </w:rPr>
              <w:t>月</w:t>
            </w:r>
            <w:r w:rsidRPr="006A7C8A">
              <w:rPr>
                <w:rFonts w:hAnsi="宋体" w:hint="eastAsia"/>
              </w:rPr>
              <w:t>2</w:t>
            </w:r>
            <w:r w:rsidR="00BA1676">
              <w:rPr>
                <w:rFonts w:hAnsi="宋体"/>
              </w:rPr>
              <w:t>1</w:t>
            </w:r>
            <w:r w:rsidRPr="006A7C8A">
              <w:rPr>
                <w:rFonts w:hAnsi="宋体" w:hint="eastAsia"/>
              </w:rPr>
              <w:t>日，伴随着</w:t>
            </w:r>
            <w:r w:rsidR="00BA1676">
              <w:rPr>
                <w:rFonts w:hAnsi="宋体" w:hint="eastAsia"/>
              </w:rPr>
              <w:t>网络</w:t>
            </w:r>
            <w:r w:rsidRPr="006A7C8A">
              <w:rPr>
                <w:rFonts w:hAnsi="宋体" w:hint="eastAsia"/>
              </w:rPr>
              <w:t>患教会</w:t>
            </w:r>
            <w:r w:rsidR="00BA1676">
              <w:rPr>
                <w:rFonts w:hAnsi="宋体" w:hint="eastAsia"/>
              </w:rPr>
              <w:t>直播室</w:t>
            </w:r>
            <w:r w:rsidRPr="006A7C8A">
              <w:rPr>
                <w:rFonts w:hAnsi="宋体" w:hint="eastAsia"/>
              </w:rPr>
              <w:t>上的欢声笑语，吉林大学第一医院肿瘤科第</w:t>
            </w:r>
            <w:r w:rsidR="00BA1676">
              <w:rPr>
                <w:rFonts w:hAnsi="宋体" w:hint="eastAsia"/>
              </w:rPr>
              <w:t>2</w:t>
            </w:r>
            <w:r w:rsidR="00BA1676">
              <w:rPr>
                <w:rFonts w:hAnsi="宋体"/>
              </w:rPr>
              <w:t>6</w:t>
            </w:r>
            <w:r w:rsidRPr="006A7C8A">
              <w:rPr>
                <w:rFonts w:hAnsi="宋体" w:hint="eastAsia"/>
              </w:rPr>
              <w:t>届全国肿瘤防治宣传周大型系列</w:t>
            </w:r>
            <w:r w:rsidR="00BA1676">
              <w:rPr>
                <w:rFonts w:hAnsi="宋体" w:hint="eastAsia"/>
              </w:rPr>
              <w:t>网络</w:t>
            </w:r>
            <w:r w:rsidRPr="006A7C8A">
              <w:rPr>
                <w:rFonts w:hAnsi="宋体" w:hint="eastAsia"/>
              </w:rPr>
              <w:t>科普宣教活动圆满的落下帷幕。</w:t>
            </w:r>
            <w:r w:rsidR="00BA1676">
              <w:rPr>
                <w:rFonts w:hAnsi="宋体" w:hint="eastAsia"/>
              </w:rPr>
              <w:t>作为吉林省肿瘤疾病质控中心单位，吉林大学第一医院肿瘤科结合目前疫情防控要求，</w:t>
            </w:r>
            <w:r w:rsidRPr="006A7C8A">
              <w:rPr>
                <w:rFonts w:hAnsi="宋体" w:hint="eastAsia"/>
              </w:rPr>
              <w:t>为突出本届宣传周活动“抗癌路上、你我同</w:t>
            </w:r>
            <w:r w:rsidR="00BA1676">
              <w:rPr>
                <w:rFonts w:hAnsi="宋体" w:hint="eastAsia"/>
              </w:rPr>
              <w:t>心</w:t>
            </w:r>
            <w:r w:rsidRPr="006A7C8A">
              <w:rPr>
                <w:rFonts w:hAnsi="宋体" w:hint="eastAsia"/>
              </w:rPr>
              <w:t>”的主题，吉大一院肿瘤科动员全体科室医护人员，从</w:t>
            </w:r>
            <w:r w:rsidRPr="006A7C8A">
              <w:rPr>
                <w:rFonts w:hAnsi="宋体" w:hint="eastAsia"/>
              </w:rPr>
              <w:t>4</w:t>
            </w:r>
            <w:r w:rsidRPr="006A7C8A">
              <w:rPr>
                <w:rFonts w:hAnsi="宋体" w:hint="eastAsia"/>
              </w:rPr>
              <w:t>月</w:t>
            </w:r>
            <w:r w:rsidRPr="006A7C8A">
              <w:rPr>
                <w:rFonts w:hAnsi="宋体" w:hint="eastAsia"/>
              </w:rPr>
              <w:t>15</w:t>
            </w:r>
            <w:r w:rsidRPr="006A7C8A">
              <w:rPr>
                <w:rFonts w:hAnsi="宋体" w:hint="eastAsia"/>
              </w:rPr>
              <w:t>日至</w:t>
            </w:r>
            <w:r w:rsidR="00BA1676">
              <w:rPr>
                <w:rFonts w:hAnsi="宋体"/>
              </w:rPr>
              <w:t>21</w:t>
            </w:r>
            <w:r w:rsidRPr="006A7C8A">
              <w:rPr>
                <w:rFonts w:hAnsi="宋体" w:hint="eastAsia"/>
              </w:rPr>
              <w:t>日连续</w:t>
            </w:r>
            <w:r w:rsidR="00BA1676">
              <w:rPr>
                <w:rFonts w:hAnsi="宋体" w:hint="eastAsia"/>
              </w:rPr>
              <w:t>以网络在线直播形式</w:t>
            </w:r>
            <w:r w:rsidRPr="006A7C8A">
              <w:rPr>
                <w:rFonts w:hAnsi="宋体" w:hint="eastAsia"/>
              </w:rPr>
              <w:t>举办了</w:t>
            </w:r>
            <w:r w:rsidR="00BA1676">
              <w:rPr>
                <w:rFonts w:hAnsi="宋体" w:hint="eastAsia"/>
              </w:rPr>
              <w:t>科普宣传、义诊</w:t>
            </w:r>
            <w:r w:rsidRPr="006A7C8A">
              <w:rPr>
                <w:rFonts w:hAnsi="宋体" w:hint="eastAsia"/>
              </w:rPr>
              <w:t>等形式的公益活动，</w:t>
            </w:r>
            <w:r w:rsidR="00BA1676">
              <w:rPr>
                <w:rFonts w:hAnsi="宋体" w:hint="eastAsia"/>
              </w:rPr>
              <w:t>并利用医院电子屏幕资源播放防癌、抗癌科普宣传片，</w:t>
            </w:r>
            <w:r w:rsidRPr="006A7C8A">
              <w:rPr>
                <w:rFonts w:hAnsi="宋体" w:hint="eastAsia"/>
              </w:rPr>
              <w:t>向民众和癌症患者普及科学规范的诊治理念和方式，并呼吁社会各界通力合作，积极加入到防癌抗癌的队伍中来</w:t>
            </w:r>
            <w:r w:rsidR="00BA1676">
              <w:rPr>
                <w:rFonts w:hAnsi="宋体" w:hint="eastAsia"/>
              </w:rPr>
              <w:t>，以点带面，</w:t>
            </w:r>
            <w:r w:rsidRPr="006A7C8A">
              <w:rPr>
                <w:rFonts w:hAnsi="宋体" w:hint="eastAsia"/>
              </w:rPr>
              <w:t>促进肿瘤防治活动在省内更广泛的普及。</w:t>
            </w:r>
          </w:p>
          <w:p w:rsidR="006A7C8A" w:rsidRPr="006A7C8A" w:rsidRDefault="006A7C8A" w:rsidP="003028DC">
            <w:pPr>
              <w:pStyle w:val="a7"/>
              <w:widowControl/>
              <w:spacing w:line="320" w:lineRule="atLeast"/>
              <w:ind w:firstLineChars="200" w:firstLine="480"/>
              <w:rPr>
                <w:rFonts w:hAnsi="宋体"/>
              </w:rPr>
            </w:pPr>
            <w:r w:rsidRPr="006A7C8A">
              <w:rPr>
                <w:rFonts w:hAnsi="宋体" w:hint="eastAsia"/>
              </w:rPr>
              <w:t>本届宣传周活动中，</w:t>
            </w:r>
            <w:r w:rsidR="00BA1676">
              <w:rPr>
                <w:rFonts w:hAnsi="宋体" w:hint="eastAsia"/>
              </w:rPr>
              <w:t>网络直播成为</w:t>
            </w:r>
            <w:r w:rsidRPr="006A7C8A">
              <w:rPr>
                <w:rFonts w:hAnsi="宋体" w:hint="eastAsia"/>
              </w:rPr>
              <w:t>最</w:t>
            </w:r>
            <w:r w:rsidR="00477DB8">
              <w:rPr>
                <w:rFonts w:hAnsi="宋体" w:hint="eastAsia"/>
              </w:rPr>
              <w:t>突出</w:t>
            </w:r>
            <w:r w:rsidRPr="006A7C8A">
              <w:rPr>
                <w:rFonts w:hAnsi="宋体" w:hint="eastAsia"/>
              </w:rPr>
              <w:t>的</w:t>
            </w:r>
            <w:r w:rsidR="00477DB8">
              <w:rPr>
                <w:rFonts w:hAnsi="宋体" w:hint="eastAsia"/>
              </w:rPr>
              <w:t>活动举办场景</w:t>
            </w:r>
            <w:r w:rsidRPr="006A7C8A">
              <w:rPr>
                <w:rFonts w:hAnsi="宋体" w:hint="eastAsia"/>
              </w:rPr>
              <w:t>。</w:t>
            </w:r>
            <w:r w:rsidRPr="006A7C8A">
              <w:rPr>
                <w:rFonts w:hAnsi="宋体" w:hint="eastAsia"/>
              </w:rPr>
              <w:t>4</w:t>
            </w:r>
            <w:r w:rsidRPr="006A7C8A">
              <w:rPr>
                <w:rFonts w:hAnsi="宋体" w:hint="eastAsia"/>
              </w:rPr>
              <w:t>月</w:t>
            </w:r>
            <w:r w:rsidR="00477DB8">
              <w:rPr>
                <w:rFonts w:hAnsi="宋体"/>
              </w:rPr>
              <w:t>15</w:t>
            </w:r>
            <w:r w:rsidRPr="006A7C8A">
              <w:rPr>
                <w:rFonts w:hAnsi="宋体" w:hint="eastAsia"/>
              </w:rPr>
              <w:t>日</w:t>
            </w:r>
            <w:r w:rsidR="00BA1676">
              <w:rPr>
                <w:rFonts w:hAnsi="宋体" w:hint="eastAsia"/>
              </w:rPr>
              <w:t>晚</w:t>
            </w:r>
            <w:r w:rsidR="00BA1676">
              <w:rPr>
                <w:rFonts w:hAnsi="宋体" w:hint="eastAsia"/>
              </w:rPr>
              <w:t>1</w:t>
            </w:r>
            <w:r w:rsidRPr="006A7C8A">
              <w:rPr>
                <w:rFonts w:hAnsi="宋体" w:hint="eastAsia"/>
              </w:rPr>
              <w:t>8</w:t>
            </w:r>
            <w:r w:rsidRPr="006A7C8A">
              <w:rPr>
                <w:rFonts w:hAnsi="宋体" w:hint="eastAsia"/>
              </w:rPr>
              <w:t>时，伴随</w:t>
            </w:r>
            <w:r w:rsidR="00477DB8">
              <w:rPr>
                <w:rFonts w:hAnsi="宋体" w:hint="eastAsia"/>
              </w:rPr>
              <w:t>着吉林大学第一医院华树成院长的致辞，本届宣传周活动正式拉开帷幕。第一场活动以“走进吉林大学”为主题，</w:t>
            </w:r>
            <w:r w:rsidR="003028DC" w:rsidRPr="003028DC">
              <w:rPr>
                <w:rFonts w:hAnsi="宋体" w:hint="eastAsia"/>
              </w:rPr>
              <w:t>由吉林省肿瘤质控中心、吉林大学工会、吉林大学妇委会及吉林大学第一医院主办。吉林大学第一医院肿瘤中心李薇主任主持，吉林大学第一医院肿瘤中心崔久嵬教授、刘子玲教授、马克威教授、王畅教授、吴荻教授、王楠娅教授、徐东升护士长及陈晓教授以多年的临床实践经验为基础，用通俗易懂的语言，深入浅出的将最新的乳腺癌、宫颈癌、肺癌、胃结直肠癌、黑色素瘤、肝癌的防治知识和方法，以及化疗患者的家庭照顾与临床试验相关问题向吉林大学广大师生娓娓道来，并嘱咐广大师生应注意预防和养成定期体检的习惯，做到有病早发现、早治疗。直播</w:t>
            </w:r>
            <w:r w:rsidR="003028DC">
              <w:rPr>
                <w:rFonts w:hAnsi="宋体" w:hint="eastAsia"/>
              </w:rPr>
              <w:t>近</w:t>
            </w:r>
            <w:r w:rsidR="003028DC">
              <w:rPr>
                <w:rFonts w:hAnsi="宋体" w:hint="eastAsia"/>
              </w:rPr>
              <w:t>2</w:t>
            </w:r>
            <w:r w:rsidR="003028DC">
              <w:rPr>
                <w:rFonts w:hAnsi="宋体" w:hint="eastAsia"/>
              </w:rPr>
              <w:t>个小时，群众</w:t>
            </w:r>
            <w:r w:rsidR="003028DC" w:rsidRPr="003028DC">
              <w:rPr>
                <w:rFonts w:hAnsi="宋体" w:hint="eastAsia"/>
              </w:rPr>
              <w:t>反响热烈</w:t>
            </w:r>
            <w:r w:rsidR="003028DC">
              <w:rPr>
                <w:rFonts w:hAnsi="宋体" w:hint="eastAsia"/>
              </w:rPr>
              <w:t>。</w:t>
            </w:r>
            <w:r w:rsidR="003028DC" w:rsidRPr="003028DC">
              <w:rPr>
                <w:rFonts w:hAnsi="宋体" w:hint="eastAsia"/>
              </w:rPr>
              <w:t>听众流量不断增加，瞬时流量始终维持在</w:t>
            </w:r>
            <w:r w:rsidR="003028DC" w:rsidRPr="003028DC">
              <w:rPr>
                <w:rFonts w:hAnsi="宋体" w:hint="eastAsia"/>
              </w:rPr>
              <w:t>110-120</w:t>
            </w:r>
            <w:r w:rsidR="003028DC" w:rsidRPr="003028DC">
              <w:rPr>
                <w:rFonts w:hAnsi="宋体" w:hint="eastAsia"/>
              </w:rPr>
              <w:t>人同时在线，峰值达</w:t>
            </w:r>
            <w:r w:rsidR="003028DC" w:rsidRPr="003028DC">
              <w:rPr>
                <w:rFonts w:hAnsi="宋体" w:hint="eastAsia"/>
              </w:rPr>
              <w:t>125</w:t>
            </w:r>
            <w:r w:rsidR="003028DC" w:rsidRPr="003028DC">
              <w:rPr>
                <w:rFonts w:hAnsi="宋体" w:hint="eastAsia"/>
              </w:rPr>
              <w:t>人，</w:t>
            </w:r>
            <w:r w:rsidR="003028DC">
              <w:rPr>
                <w:rFonts w:hAnsi="宋体" w:hint="eastAsia"/>
              </w:rPr>
              <w:t>受众共计近</w:t>
            </w:r>
            <w:r w:rsidR="003028DC">
              <w:rPr>
                <w:rFonts w:hAnsi="宋体" w:hint="eastAsia"/>
              </w:rPr>
              <w:t>1</w:t>
            </w:r>
            <w:r w:rsidR="003028DC">
              <w:rPr>
                <w:rFonts w:hAnsi="宋体"/>
              </w:rPr>
              <w:t>000</w:t>
            </w:r>
            <w:r w:rsidR="003028DC">
              <w:rPr>
                <w:rFonts w:hAnsi="宋体" w:hint="eastAsia"/>
              </w:rPr>
              <w:t>人次，</w:t>
            </w:r>
            <w:r w:rsidR="003028DC" w:rsidRPr="003028DC">
              <w:rPr>
                <w:rFonts w:hAnsi="宋体" w:hint="eastAsia"/>
              </w:rPr>
              <w:t>直播过程中甚至多次出现由于流量过大而导致的短暂网络延迟卡顿</w:t>
            </w:r>
            <w:r w:rsidR="003028DC">
              <w:rPr>
                <w:rFonts w:hAnsi="宋体" w:hint="eastAsia"/>
              </w:rPr>
              <w:t>。</w:t>
            </w:r>
            <w:r w:rsidR="003028DC" w:rsidRPr="003028DC">
              <w:rPr>
                <w:rFonts w:hAnsi="宋体" w:hint="eastAsia"/>
              </w:rPr>
              <w:t>活动结束后，与会师生们纷纷表示对这种线上形式的科普教育喜闻乐见，这样的讲座和义诊活动将健康常识普及</w:t>
            </w:r>
            <w:r w:rsidR="003028DC" w:rsidRPr="003028DC">
              <w:rPr>
                <w:rFonts w:hAnsi="宋体" w:hint="eastAsia"/>
              </w:rPr>
              <w:t>,</w:t>
            </w:r>
            <w:r w:rsidR="003028DC" w:rsidRPr="003028DC">
              <w:rPr>
                <w:rFonts w:hAnsi="宋体" w:hint="eastAsia"/>
              </w:rPr>
              <w:t>真正为社会提供了专业及时必要的健康服务。大家希望今后能够多举办这样知识含量高、可及性好的在线科普活动，让更多的人了解肿瘤疾病，配合肿瘤治疗，对癌症不再恐惧！</w:t>
            </w:r>
          </w:p>
          <w:p w:rsidR="006A7C8A" w:rsidRPr="006A7C8A" w:rsidRDefault="006A7C8A" w:rsidP="00B2563E">
            <w:pPr>
              <w:pStyle w:val="a7"/>
              <w:widowControl/>
              <w:spacing w:line="320" w:lineRule="atLeast"/>
              <w:ind w:firstLineChars="200" w:firstLine="480"/>
              <w:rPr>
                <w:rFonts w:hAnsi="宋体"/>
              </w:rPr>
            </w:pPr>
            <w:r w:rsidRPr="006A7C8A">
              <w:rPr>
                <w:rFonts w:hAnsi="宋体" w:hint="eastAsia"/>
              </w:rPr>
              <w:t>4</w:t>
            </w:r>
            <w:r w:rsidRPr="006A7C8A">
              <w:rPr>
                <w:rFonts w:hAnsi="宋体" w:hint="eastAsia"/>
              </w:rPr>
              <w:t>月</w:t>
            </w:r>
            <w:r w:rsidRPr="006A7C8A">
              <w:rPr>
                <w:rFonts w:hAnsi="宋体" w:hint="eastAsia"/>
              </w:rPr>
              <w:t>1</w:t>
            </w:r>
            <w:r w:rsidR="003028DC">
              <w:rPr>
                <w:rFonts w:hAnsi="宋体"/>
              </w:rPr>
              <w:t>6</w:t>
            </w:r>
            <w:r w:rsidRPr="006A7C8A">
              <w:rPr>
                <w:rFonts w:hAnsi="宋体" w:hint="eastAsia"/>
              </w:rPr>
              <w:t>日至</w:t>
            </w:r>
            <w:r w:rsidRPr="006A7C8A">
              <w:rPr>
                <w:rFonts w:hAnsi="宋体" w:hint="eastAsia"/>
              </w:rPr>
              <w:t>4</w:t>
            </w:r>
            <w:r w:rsidRPr="006A7C8A">
              <w:rPr>
                <w:rFonts w:hAnsi="宋体" w:hint="eastAsia"/>
              </w:rPr>
              <w:t>月</w:t>
            </w:r>
            <w:r w:rsidRPr="006A7C8A">
              <w:rPr>
                <w:rFonts w:hAnsi="宋体" w:hint="eastAsia"/>
              </w:rPr>
              <w:t>19</w:t>
            </w:r>
            <w:r w:rsidRPr="006A7C8A">
              <w:rPr>
                <w:rFonts w:hAnsi="宋体" w:hint="eastAsia"/>
              </w:rPr>
              <w:t>日，我科</w:t>
            </w:r>
            <w:r w:rsidR="003028DC">
              <w:rPr>
                <w:rFonts w:hAnsi="宋体" w:hint="eastAsia"/>
              </w:rPr>
              <w:t>每天</w:t>
            </w:r>
            <w:r w:rsidRPr="006A7C8A">
              <w:rPr>
                <w:rFonts w:hAnsi="宋体" w:hint="eastAsia"/>
              </w:rPr>
              <w:t>举办</w:t>
            </w:r>
            <w:r w:rsidR="003028DC">
              <w:rPr>
                <w:rFonts w:hAnsi="宋体" w:hint="eastAsia"/>
              </w:rPr>
              <w:t>一场网络科普义诊直播</w:t>
            </w:r>
            <w:r w:rsidRPr="006A7C8A">
              <w:rPr>
                <w:rFonts w:hAnsi="宋体" w:hint="eastAsia"/>
              </w:rPr>
              <w:t>，向患者普及肿瘤防治知识，同时更加增进医患之间相互信任与交流</w:t>
            </w:r>
            <w:r w:rsidR="003028DC">
              <w:rPr>
                <w:rFonts w:hAnsi="宋体" w:hint="eastAsia"/>
              </w:rPr>
              <w:t>，妇科肿瘤专场（</w:t>
            </w:r>
            <w:r w:rsidR="003028DC">
              <w:rPr>
                <w:rFonts w:hAnsi="宋体" w:hint="eastAsia"/>
              </w:rPr>
              <w:t>4</w:t>
            </w:r>
            <w:r w:rsidR="003028DC">
              <w:rPr>
                <w:rFonts w:hAnsi="宋体" w:hint="eastAsia"/>
              </w:rPr>
              <w:t>月</w:t>
            </w:r>
            <w:r w:rsidR="003028DC">
              <w:rPr>
                <w:rFonts w:hAnsi="宋体" w:hint="eastAsia"/>
              </w:rPr>
              <w:t>1</w:t>
            </w:r>
            <w:r w:rsidR="003028DC">
              <w:rPr>
                <w:rFonts w:hAnsi="宋体"/>
              </w:rPr>
              <w:t>6</w:t>
            </w:r>
            <w:r w:rsidR="003028DC">
              <w:rPr>
                <w:rFonts w:hAnsi="宋体" w:hint="eastAsia"/>
              </w:rPr>
              <w:t>日）、肿瘤微创治疗专场（</w:t>
            </w:r>
            <w:r w:rsidR="003028DC">
              <w:rPr>
                <w:rFonts w:hAnsi="宋体" w:hint="eastAsia"/>
              </w:rPr>
              <w:t>4</w:t>
            </w:r>
            <w:r w:rsidR="003028DC">
              <w:rPr>
                <w:rFonts w:hAnsi="宋体" w:hint="eastAsia"/>
              </w:rPr>
              <w:t>月</w:t>
            </w:r>
            <w:r w:rsidR="003028DC">
              <w:rPr>
                <w:rFonts w:hAnsi="宋体" w:hint="eastAsia"/>
              </w:rPr>
              <w:t>1</w:t>
            </w:r>
            <w:r w:rsidR="003028DC">
              <w:rPr>
                <w:rFonts w:hAnsi="宋体"/>
              </w:rPr>
              <w:t>7</w:t>
            </w:r>
            <w:r w:rsidR="003028DC">
              <w:rPr>
                <w:rFonts w:hAnsi="宋体" w:hint="eastAsia"/>
              </w:rPr>
              <w:t>日）、肺癌专场（</w:t>
            </w:r>
            <w:r w:rsidR="003028DC">
              <w:rPr>
                <w:rFonts w:hAnsi="宋体" w:hint="eastAsia"/>
              </w:rPr>
              <w:t>4</w:t>
            </w:r>
            <w:r w:rsidR="003028DC">
              <w:rPr>
                <w:rFonts w:hAnsi="宋体" w:hint="eastAsia"/>
              </w:rPr>
              <w:t>月</w:t>
            </w:r>
            <w:r w:rsidR="003028DC">
              <w:rPr>
                <w:rFonts w:hAnsi="宋体" w:hint="eastAsia"/>
              </w:rPr>
              <w:t>1</w:t>
            </w:r>
            <w:r w:rsidR="003028DC">
              <w:rPr>
                <w:rFonts w:hAnsi="宋体"/>
              </w:rPr>
              <w:t>8</w:t>
            </w:r>
            <w:r w:rsidR="003028DC">
              <w:rPr>
                <w:rFonts w:hAnsi="宋体" w:hint="eastAsia"/>
              </w:rPr>
              <w:t>日）、黑色素瘤及骨与软组织肿瘤专场（</w:t>
            </w:r>
            <w:r w:rsidR="003028DC">
              <w:rPr>
                <w:rFonts w:hAnsi="宋体" w:hint="eastAsia"/>
              </w:rPr>
              <w:t>4</w:t>
            </w:r>
            <w:r w:rsidR="003028DC">
              <w:rPr>
                <w:rFonts w:hAnsi="宋体" w:hint="eastAsia"/>
              </w:rPr>
              <w:t>月</w:t>
            </w:r>
            <w:r w:rsidR="003028DC">
              <w:rPr>
                <w:rFonts w:hAnsi="宋体" w:hint="eastAsia"/>
              </w:rPr>
              <w:t>1</w:t>
            </w:r>
            <w:r w:rsidR="003028DC">
              <w:rPr>
                <w:rFonts w:hAnsi="宋体"/>
              </w:rPr>
              <w:t>9</w:t>
            </w:r>
            <w:r w:rsidR="003028DC">
              <w:rPr>
                <w:rFonts w:hAnsi="宋体" w:hint="eastAsia"/>
              </w:rPr>
              <w:t>日）、乳腺肿瘤专场（</w:t>
            </w:r>
            <w:r w:rsidR="003028DC">
              <w:rPr>
                <w:rFonts w:hAnsi="宋体" w:hint="eastAsia"/>
              </w:rPr>
              <w:t>4</w:t>
            </w:r>
            <w:r w:rsidR="003028DC">
              <w:rPr>
                <w:rFonts w:hAnsi="宋体" w:hint="eastAsia"/>
              </w:rPr>
              <w:t>月</w:t>
            </w:r>
            <w:r w:rsidR="003028DC">
              <w:rPr>
                <w:rFonts w:hAnsi="宋体" w:hint="eastAsia"/>
              </w:rPr>
              <w:t>2</w:t>
            </w:r>
            <w:r w:rsidR="003028DC">
              <w:rPr>
                <w:rFonts w:hAnsi="宋体"/>
              </w:rPr>
              <w:t>0</w:t>
            </w:r>
            <w:r w:rsidR="003028DC">
              <w:rPr>
                <w:rFonts w:hAnsi="宋体" w:hint="eastAsia"/>
              </w:rPr>
              <w:t>日）及胃肠肿瘤专场（</w:t>
            </w:r>
            <w:r w:rsidR="003028DC">
              <w:rPr>
                <w:rFonts w:hAnsi="宋体" w:hint="eastAsia"/>
              </w:rPr>
              <w:t>4</w:t>
            </w:r>
            <w:r w:rsidR="003028DC">
              <w:rPr>
                <w:rFonts w:hAnsi="宋体" w:hint="eastAsia"/>
              </w:rPr>
              <w:t>月</w:t>
            </w:r>
            <w:r w:rsidR="003028DC">
              <w:rPr>
                <w:rFonts w:hAnsi="宋体" w:hint="eastAsia"/>
              </w:rPr>
              <w:t>2</w:t>
            </w:r>
            <w:r w:rsidR="003028DC">
              <w:rPr>
                <w:rFonts w:hAnsi="宋体"/>
              </w:rPr>
              <w:t>1</w:t>
            </w:r>
            <w:r w:rsidR="003028DC">
              <w:rPr>
                <w:rFonts w:hAnsi="宋体" w:hint="eastAsia"/>
              </w:rPr>
              <w:t>日）网络直播活动陆续展开。</w:t>
            </w:r>
            <w:r w:rsidR="00B2563E">
              <w:rPr>
                <w:rFonts w:hAnsi="宋体" w:hint="eastAsia"/>
              </w:rPr>
              <w:t>每场直播活动都有超过</w:t>
            </w:r>
            <w:r w:rsidR="00B2563E">
              <w:rPr>
                <w:rFonts w:hAnsi="宋体" w:hint="eastAsia"/>
              </w:rPr>
              <w:t>2</w:t>
            </w:r>
            <w:r w:rsidR="00B2563E">
              <w:rPr>
                <w:rFonts w:hAnsi="宋体"/>
              </w:rPr>
              <w:t>00</w:t>
            </w:r>
            <w:r w:rsidR="00B2563E">
              <w:rPr>
                <w:rFonts w:hAnsi="宋体" w:hint="eastAsia"/>
              </w:rPr>
              <w:t>人参与观看，乳腺肿瘤专场更是创造了超过</w:t>
            </w:r>
            <w:r w:rsidR="00B2563E">
              <w:rPr>
                <w:rFonts w:hAnsi="宋体" w:hint="eastAsia"/>
              </w:rPr>
              <w:t>1</w:t>
            </w:r>
            <w:r w:rsidR="00B2563E">
              <w:rPr>
                <w:rFonts w:hAnsi="宋体"/>
              </w:rPr>
              <w:t>200</w:t>
            </w:r>
            <w:r w:rsidR="00B2563E">
              <w:rPr>
                <w:rFonts w:hAnsi="宋体" w:hint="eastAsia"/>
              </w:rPr>
              <w:t>人观看</w:t>
            </w:r>
            <w:r w:rsidR="00B2563E">
              <w:rPr>
                <w:rFonts w:hAnsi="宋体" w:hint="eastAsia"/>
              </w:rPr>
              <w:lastRenderedPageBreak/>
              <w:t>的受众新高。</w:t>
            </w:r>
            <w:r w:rsidRPr="006A7C8A">
              <w:rPr>
                <w:rFonts w:hAnsi="宋体" w:hint="eastAsia"/>
              </w:rPr>
              <w:t>患者及家属纷纷表示讲座内容非常通俗实用，加强了患者与肿瘤病魔战斗的信心与决心。</w:t>
            </w:r>
          </w:p>
          <w:p w:rsidR="00B2563E" w:rsidRDefault="00B2563E" w:rsidP="00B2563E">
            <w:pPr>
              <w:pStyle w:val="a7"/>
              <w:widowControl/>
              <w:spacing w:line="320" w:lineRule="atLeast"/>
              <w:ind w:firstLineChars="200" w:firstLine="480"/>
              <w:rPr>
                <w:rFonts w:hAnsi="宋体"/>
              </w:rPr>
            </w:pPr>
            <w:r>
              <w:rPr>
                <w:rFonts w:hAnsi="宋体" w:hint="eastAsia"/>
              </w:rPr>
              <w:t>为了能让更多群众了解肿瘤，配合肿瘤筛查与治疗，吉林大学第一医院肿瘤中心组织科室医护人员精心录制了一系列肿瘤科普知识视频，语言通俗有趣，内容涵盖肿瘤营养、癌痛、心理、化疗副作用、淋巴水肿管理等肿瘤诊疗的多个方面，每天下午在</w:t>
            </w:r>
            <w:r w:rsidR="006A7C8A" w:rsidRPr="006A7C8A">
              <w:rPr>
                <w:rFonts w:hAnsi="宋体" w:hint="eastAsia"/>
              </w:rPr>
              <w:t>门诊大厅</w:t>
            </w:r>
            <w:r>
              <w:rPr>
                <w:rFonts w:hAnsi="宋体" w:hint="eastAsia"/>
              </w:rPr>
              <w:t>LED</w:t>
            </w:r>
            <w:r>
              <w:rPr>
                <w:rFonts w:hAnsi="宋体" w:hint="eastAsia"/>
              </w:rPr>
              <w:t>屏幕滚动播放</w:t>
            </w:r>
            <w:r w:rsidR="006A7C8A" w:rsidRPr="006A7C8A">
              <w:rPr>
                <w:rFonts w:hAnsi="宋体" w:hint="eastAsia"/>
              </w:rPr>
              <w:t>，</w:t>
            </w:r>
            <w:r>
              <w:rPr>
                <w:rFonts w:hAnsi="宋体" w:hint="eastAsia"/>
              </w:rPr>
              <w:t>吸引了大量来院患者驻足观看；此外，包括出入院注意事项、住院检查预约流程等住院实用信息视频也被投放在肿瘤中心护理平台的显示屏上供住院患者观看使用。</w:t>
            </w:r>
            <w:r w:rsidR="006A7C8A" w:rsidRPr="006A7C8A">
              <w:rPr>
                <w:rFonts w:hAnsi="宋体" w:hint="eastAsia"/>
              </w:rPr>
              <w:t>用通俗易懂的语言为广大市民讲述肿瘤相关科普知识并热心回答观众问题。</w:t>
            </w:r>
          </w:p>
          <w:p w:rsidR="006A7C8A" w:rsidRPr="006A7C8A" w:rsidRDefault="006A7C8A" w:rsidP="00B2563E">
            <w:pPr>
              <w:pStyle w:val="a7"/>
              <w:widowControl/>
              <w:spacing w:line="320" w:lineRule="atLeast"/>
              <w:ind w:firstLineChars="200" w:firstLine="480"/>
              <w:rPr>
                <w:rFonts w:hAnsi="宋体"/>
              </w:rPr>
            </w:pPr>
            <w:r w:rsidRPr="006A7C8A">
              <w:rPr>
                <w:rFonts w:hAnsi="宋体" w:hint="eastAsia"/>
              </w:rPr>
              <w:t>全国肿瘤防治宣传周于每年</w:t>
            </w:r>
            <w:r w:rsidRPr="006A7C8A">
              <w:rPr>
                <w:rFonts w:hAnsi="宋体" w:hint="eastAsia"/>
              </w:rPr>
              <w:t>4</w:t>
            </w:r>
            <w:r w:rsidRPr="006A7C8A">
              <w:rPr>
                <w:rFonts w:hAnsi="宋体" w:hint="eastAsia"/>
              </w:rPr>
              <w:t>月</w:t>
            </w:r>
            <w:r w:rsidRPr="006A7C8A">
              <w:rPr>
                <w:rFonts w:hAnsi="宋体" w:hint="eastAsia"/>
              </w:rPr>
              <w:t>15</w:t>
            </w:r>
            <w:r w:rsidRPr="006A7C8A">
              <w:rPr>
                <w:rFonts w:hAnsi="宋体" w:hint="eastAsia"/>
              </w:rPr>
              <w:t>日至</w:t>
            </w:r>
            <w:r w:rsidRPr="006A7C8A">
              <w:rPr>
                <w:rFonts w:hAnsi="宋体" w:hint="eastAsia"/>
              </w:rPr>
              <w:t>21</w:t>
            </w:r>
            <w:r w:rsidRPr="006A7C8A">
              <w:rPr>
                <w:rFonts w:hAnsi="宋体" w:hint="eastAsia"/>
              </w:rPr>
              <w:t>日开展，已经成为深入人心的肿瘤知识普及宣传活动。</w:t>
            </w:r>
            <w:r w:rsidR="006B14E6">
              <w:rPr>
                <w:rFonts w:hAnsi="宋体" w:hint="eastAsia"/>
              </w:rPr>
              <w:t>即使处于疫情防控期间，</w:t>
            </w:r>
            <w:r w:rsidRPr="006A7C8A">
              <w:rPr>
                <w:rFonts w:hAnsi="宋体" w:hint="eastAsia"/>
              </w:rPr>
              <w:t>吉林大学第一医院肿瘤</w:t>
            </w:r>
            <w:r w:rsidR="006B14E6">
              <w:rPr>
                <w:rFonts w:hAnsi="宋体" w:hint="eastAsia"/>
              </w:rPr>
              <w:t>中心也会努力用自己的智慧将肿瘤防治的最新信息传播到社会的每一个角落。肿瘤</w:t>
            </w:r>
            <w:r w:rsidRPr="006A7C8A">
              <w:rPr>
                <w:rFonts w:hAnsi="宋体" w:hint="eastAsia"/>
              </w:rPr>
              <w:t>宣传周活动</w:t>
            </w:r>
            <w:r w:rsidR="006B14E6">
              <w:rPr>
                <w:rFonts w:hAnsi="宋体" w:hint="eastAsia"/>
              </w:rPr>
              <w:t>已经成为肿瘤中心</w:t>
            </w:r>
            <w:r w:rsidRPr="006A7C8A">
              <w:rPr>
                <w:rFonts w:hAnsi="宋体" w:hint="eastAsia"/>
              </w:rPr>
              <w:t>医</w:t>
            </w:r>
            <w:r w:rsidR="006B14E6">
              <w:rPr>
                <w:rFonts w:hAnsi="宋体" w:hint="eastAsia"/>
              </w:rPr>
              <w:t>护工作者与肿瘤患者相聚的</w:t>
            </w:r>
            <w:r w:rsidRPr="006A7C8A">
              <w:rPr>
                <w:rFonts w:hAnsi="宋体" w:hint="eastAsia"/>
              </w:rPr>
              <w:t>重大节日，用实用的信息、深入的沟通及精彩的节目，提高省内民众防癌抗癌意识，推进肿瘤规范化诊治，提升吉林省肿瘤诊治水平，推动吉林省肿瘤防治事业持续快速发展。让我们相约</w:t>
            </w:r>
            <w:r w:rsidRPr="006A7C8A">
              <w:rPr>
                <w:rFonts w:hAnsi="宋体" w:hint="eastAsia"/>
              </w:rPr>
              <w:t>202</w:t>
            </w:r>
            <w:r w:rsidR="003838FF">
              <w:rPr>
                <w:rFonts w:hAnsi="宋体"/>
              </w:rPr>
              <w:t>1</w:t>
            </w:r>
            <w:r w:rsidRPr="006A7C8A">
              <w:rPr>
                <w:rFonts w:hAnsi="宋体" w:hint="eastAsia"/>
              </w:rPr>
              <w:t>年全国肿瘤宣传周，大家不见不散！</w:t>
            </w:r>
          </w:p>
        </w:tc>
      </w:tr>
    </w:tbl>
    <w:p w:rsidR="00FE5129" w:rsidRDefault="00FE5129">
      <w:pPr>
        <w:spacing w:line="360" w:lineRule="auto"/>
        <w:ind w:right="600"/>
        <w:rPr>
          <w:rFonts w:ascii="宋体" w:hAnsi="宋体"/>
          <w:b/>
          <w:kern w:val="0"/>
          <w:sz w:val="30"/>
          <w:szCs w:val="30"/>
        </w:rPr>
      </w:pPr>
    </w:p>
    <w:sectPr w:rsidR="00FE5129">
      <w:headerReference w:type="default" r:id="rId7"/>
      <w:footerReference w:type="even" r:id="rId8"/>
      <w:pgSz w:w="11906" w:h="16838"/>
      <w:pgMar w:top="1440" w:right="1474" w:bottom="1089"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081B" w:rsidRDefault="0031081B">
      <w:r>
        <w:separator/>
      </w:r>
    </w:p>
  </w:endnote>
  <w:endnote w:type="continuationSeparator" w:id="0">
    <w:p w:rsidR="0031081B" w:rsidRDefault="0031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5129" w:rsidRDefault="00FE5129">
    <w:pPr>
      <w:pStyle w:val="a9"/>
      <w:framePr w:wrap="around" w:vAnchor="text" w:hAnchor="margin" w:xAlign="center" w:y="1"/>
      <w:rPr>
        <w:rStyle w:val="a3"/>
      </w:rPr>
    </w:pPr>
    <w:r>
      <w:fldChar w:fldCharType="begin"/>
    </w:r>
    <w:r>
      <w:rPr>
        <w:rStyle w:val="a3"/>
      </w:rPr>
      <w:instrText xml:space="preserve">PAGE  </w:instrText>
    </w:r>
    <w:r>
      <w:fldChar w:fldCharType="end"/>
    </w:r>
  </w:p>
  <w:p w:rsidR="00FE5129" w:rsidRDefault="00FE51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081B" w:rsidRDefault="0031081B">
      <w:r>
        <w:separator/>
      </w:r>
    </w:p>
  </w:footnote>
  <w:footnote w:type="continuationSeparator" w:id="0">
    <w:p w:rsidR="0031081B" w:rsidRDefault="00310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5129" w:rsidRDefault="00FE5129">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B5"/>
    <w:rsid w:val="0000078F"/>
    <w:rsid w:val="00007F26"/>
    <w:rsid w:val="000101E3"/>
    <w:rsid w:val="000169F3"/>
    <w:rsid w:val="000317A4"/>
    <w:rsid w:val="000521AD"/>
    <w:rsid w:val="00061CCB"/>
    <w:rsid w:val="000659AB"/>
    <w:rsid w:val="00067214"/>
    <w:rsid w:val="000739AA"/>
    <w:rsid w:val="00083060"/>
    <w:rsid w:val="0008481A"/>
    <w:rsid w:val="00093421"/>
    <w:rsid w:val="000A0481"/>
    <w:rsid w:val="000B5076"/>
    <w:rsid w:val="000B5522"/>
    <w:rsid w:val="000C2912"/>
    <w:rsid w:val="000C30EE"/>
    <w:rsid w:val="000C75BF"/>
    <w:rsid w:val="000D002F"/>
    <w:rsid w:val="000E0D2D"/>
    <w:rsid w:val="000E4241"/>
    <w:rsid w:val="000E6513"/>
    <w:rsid w:val="000F26D8"/>
    <w:rsid w:val="000F33A0"/>
    <w:rsid w:val="000F355B"/>
    <w:rsid w:val="000F5733"/>
    <w:rsid w:val="000F64AD"/>
    <w:rsid w:val="00105F42"/>
    <w:rsid w:val="001105EE"/>
    <w:rsid w:val="00140D52"/>
    <w:rsid w:val="00142C71"/>
    <w:rsid w:val="001478EC"/>
    <w:rsid w:val="00165FE8"/>
    <w:rsid w:val="00175A08"/>
    <w:rsid w:val="00180E36"/>
    <w:rsid w:val="0019169C"/>
    <w:rsid w:val="00192C04"/>
    <w:rsid w:val="001B35D4"/>
    <w:rsid w:val="001B50C7"/>
    <w:rsid w:val="001D2240"/>
    <w:rsid w:val="00200621"/>
    <w:rsid w:val="0021610B"/>
    <w:rsid w:val="00221985"/>
    <w:rsid w:val="00242BE8"/>
    <w:rsid w:val="00254F72"/>
    <w:rsid w:val="002769A6"/>
    <w:rsid w:val="00284320"/>
    <w:rsid w:val="00291220"/>
    <w:rsid w:val="0029473C"/>
    <w:rsid w:val="00296B67"/>
    <w:rsid w:val="002B0A10"/>
    <w:rsid w:val="002B12D8"/>
    <w:rsid w:val="002C2CB5"/>
    <w:rsid w:val="002F10DB"/>
    <w:rsid w:val="002F3C8A"/>
    <w:rsid w:val="003028DC"/>
    <w:rsid w:val="0031081B"/>
    <w:rsid w:val="003163A8"/>
    <w:rsid w:val="00323184"/>
    <w:rsid w:val="00323C0B"/>
    <w:rsid w:val="00324642"/>
    <w:rsid w:val="00325BF4"/>
    <w:rsid w:val="003301B6"/>
    <w:rsid w:val="00330CD3"/>
    <w:rsid w:val="00346DD0"/>
    <w:rsid w:val="00351447"/>
    <w:rsid w:val="003523D3"/>
    <w:rsid w:val="003565C0"/>
    <w:rsid w:val="003572D3"/>
    <w:rsid w:val="00374D76"/>
    <w:rsid w:val="00380A04"/>
    <w:rsid w:val="003838FF"/>
    <w:rsid w:val="00383C30"/>
    <w:rsid w:val="00384485"/>
    <w:rsid w:val="003A2674"/>
    <w:rsid w:val="00415AF5"/>
    <w:rsid w:val="00417818"/>
    <w:rsid w:val="0042432E"/>
    <w:rsid w:val="0042482E"/>
    <w:rsid w:val="00436A80"/>
    <w:rsid w:val="004449F5"/>
    <w:rsid w:val="004702EB"/>
    <w:rsid w:val="00472024"/>
    <w:rsid w:val="004748A5"/>
    <w:rsid w:val="00477DB8"/>
    <w:rsid w:val="004A027A"/>
    <w:rsid w:val="004C0A11"/>
    <w:rsid w:val="004C4E0D"/>
    <w:rsid w:val="004E47B4"/>
    <w:rsid w:val="00507FAE"/>
    <w:rsid w:val="00511FA2"/>
    <w:rsid w:val="00526DD7"/>
    <w:rsid w:val="0053402E"/>
    <w:rsid w:val="00544B73"/>
    <w:rsid w:val="005556FB"/>
    <w:rsid w:val="00567DC5"/>
    <w:rsid w:val="00570917"/>
    <w:rsid w:val="00576F32"/>
    <w:rsid w:val="005834CC"/>
    <w:rsid w:val="0058360E"/>
    <w:rsid w:val="00585B15"/>
    <w:rsid w:val="00590932"/>
    <w:rsid w:val="005A23B7"/>
    <w:rsid w:val="005A3054"/>
    <w:rsid w:val="005C6A2B"/>
    <w:rsid w:val="005D31AD"/>
    <w:rsid w:val="005E1E99"/>
    <w:rsid w:val="005E4AF8"/>
    <w:rsid w:val="0060174E"/>
    <w:rsid w:val="00615523"/>
    <w:rsid w:val="006157CD"/>
    <w:rsid w:val="006256C4"/>
    <w:rsid w:val="006268CF"/>
    <w:rsid w:val="00630C79"/>
    <w:rsid w:val="00632960"/>
    <w:rsid w:val="0064129A"/>
    <w:rsid w:val="00653E1F"/>
    <w:rsid w:val="00681D32"/>
    <w:rsid w:val="00683E20"/>
    <w:rsid w:val="006A534D"/>
    <w:rsid w:val="006A7C8A"/>
    <w:rsid w:val="006B14E6"/>
    <w:rsid w:val="006C5B5B"/>
    <w:rsid w:val="006E5A8C"/>
    <w:rsid w:val="006E7A1A"/>
    <w:rsid w:val="006F4E0B"/>
    <w:rsid w:val="00704877"/>
    <w:rsid w:val="007074C3"/>
    <w:rsid w:val="0075568E"/>
    <w:rsid w:val="00770853"/>
    <w:rsid w:val="007711F9"/>
    <w:rsid w:val="0077438B"/>
    <w:rsid w:val="0077509D"/>
    <w:rsid w:val="007933B6"/>
    <w:rsid w:val="007955C0"/>
    <w:rsid w:val="007C0659"/>
    <w:rsid w:val="007C22EC"/>
    <w:rsid w:val="00803209"/>
    <w:rsid w:val="00807BB4"/>
    <w:rsid w:val="0082614F"/>
    <w:rsid w:val="00834DB8"/>
    <w:rsid w:val="00847B9B"/>
    <w:rsid w:val="00862B89"/>
    <w:rsid w:val="00864040"/>
    <w:rsid w:val="00883DD2"/>
    <w:rsid w:val="008854F2"/>
    <w:rsid w:val="00885DEE"/>
    <w:rsid w:val="008904B6"/>
    <w:rsid w:val="008919EE"/>
    <w:rsid w:val="00896CB2"/>
    <w:rsid w:val="008A4965"/>
    <w:rsid w:val="008C4450"/>
    <w:rsid w:val="008C6517"/>
    <w:rsid w:val="008D61D5"/>
    <w:rsid w:val="008D7915"/>
    <w:rsid w:val="008E47F1"/>
    <w:rsid w:val="008E5A86"/>
    <w:rsid w:val="008F2E22"/>
    <w:rsid w:val="0090048F"/>
    <w:rsid w:val="009063C5"/>
    <w:rsid w:val="00942087"/>
    <w:rsid w:val="00962826"/>
    <w:rsid w:val="0097053D"/>
    <w:rsid w:val="00996E33"/>
    <w:rsid w:val="009B0D5A"/>
    <w:rsid w:val="009B7C6F"/>
    <w:rsid w:val="009D1E32"/>
    <w:rsid w:val="009F7B7C"/>
    <w:rsid w:val="00A11AB4"/>
    <w:rsid w:val="00A13998"/>
    <w:rsid w:val="00A15AB2"/>
    <w:rsid w:val="00A252F3"/>
    <w:rsid w:val="00A25B11"/>
    <w:rsid w:val="00A26BA8"/>
    <w:rsid w:val="00A4041E"/>
    <w:rsid w:val="00A74065"/>
    <w:rsid w:val="00A74908"/>
    <w:rsid w:val="00A91D17"/>
    <w:rsid w:val="00AA3410"/>
    <w:rsid w:val="00AC446C"/>
    <w:rsid w:val="00AC6FEF"/>
    <w:rsid w:val="00AD1E44"/>
    <w:rsid w:val="00AD1F9A"/>
    <w:rsid w:val="00AD6BBC"/>
    <w:rsid w:val="00AE0960"/>
    <w:rsid w:val="00AE6775"/>
    <w:rsid w:val="00AF12D7"/>
    <w:rsid w:val="00AF163A"/>
    <w:rsid w:val="00AF7B0A"/>
    <w:rsid w:val="00B2493B"/>
    <w:rsid w:val="00B25106"/>
    <w:rsid w:val="00B2563E"/>
    <w:rsid w:val="00B6182B"/>
    <w:rsid w:val="00B66C4E"/>
    <w:rsid w:val="00B8266A"/>
    <w:rsid w:val="00BA1676"/>
    <w:rsid w:val="00BA5006"/>
    <w:rsid w:val="00BB4D07"/>
    <w:rsid w:val="00BD5BB4"/>
    <w:rsid w:val="00BE087B"/>
    <w:rsid w:val="00BE49F6"/>
    <w:rsid w:val="00BE7423"/>
    <w:rsid w:val="00BF2CCC"/>
    <w:rsid w:val="00BF529F"/>
    <w:rsid w:val="00BF7A9F"/>
    <w:rsid w:val="00C00451"/>
    <w:rsid w:val="00C138FB"/>
    <w:rsid w:val="00C13B8A"/>
    <w:rsid w:val="00C22DD3"/>
    <w:rsid w:val="00C22EE9"/>
    <w:rsid w:val="00C34037"/>
    <w:rsid w:val="00C36386"/>
    <w:rsid w:val="00C37DFE"/>
    <w:rsid w:val="00C4354F"/>
    <w:rsid w:val="00C54F1A"/>
    <w:rsid w:val="00C54F74"/>
    <w:rsid w:val="00C70710"/>
    <w:rsid w:val="00C72838"/>
    <w:rsid w:val="00C733AA"/>
    <w:rsid w:val="00C812D4"/>
    <w:rsid w:val="00C948E9"/>
    <w:rsid w:val="00C95DF6"/>
    <w:rsid w:val="00CA2291"/>
    <w:rsid w:val="00CA2B38"/>
    <w:rsid w:val="00CB614A"/>
    <w:rsid w:val="00CC409A"/>
    <w:rsid w:val="00CD3020"/>
    <w:rsid w:val="00CD4E62"/>
    <w:rsid w:val="00CD6DCB"/>
    <w:rsid w:val="00CE5BD5"/>
    <w:rsid w:val="00CF46D6"/>
    <w:rsid w:val="00CF4EE1"/>
    <w:rsid w:val="00CF5F84"/>
    <w:rsid w:val="00D157A5"/>
    <w:rsid w:val="00D23B1B"/>
    <w:rsid w:val="00D4785D"/>
    <w:rsid w:val="00D82998"/>
    <w:rsid w:val="00D854BB"/>
    <w:rsid w:val="00D862D9"/>
    <w:rsid w:val="00DA5AB0"/>
    <w:rsid w:val="00DB27E1"/>
    <w:rsid w:val="00DC18CA"/>
    <w:rsid w:val="00DE16B8"/>
    <w:rsid w:val="00E27303"/>
    <w:rsid w:val="00E323E5"/>
    <w:rsid w:val="00E35B13"/>
    <w:rsid w:val="00E369B9"/>
    <w:rsid w:val="00E535A5"/>
    <w:rsid w:val="00E6349E"/>
    <w:rsid w:val="00E72B9D"/>
    <w:rsid w:val="00E75D5C"/>
    <w:rsid w:val="00E91B29"/>
    <w:rsid w:val="00EB2C72"/>
    <w:rsid w:val="00EB635C"/>
    <w:rsid w:val="00EC57CD"/>
    <w:rsid w:val="00EE261D"/>
    <w:rsid w:val="00EF1059"/>
    <w:rsid w:val="00EF136C"/>
    <w:rsid w:val="00F1202F"/>
    <w:rsid w:val="00F313D5"/>
    <w:rsid w:val="00F3396F"/>
    <w:rsid w:val="00F40F99"/>
    <w:rsid w:val="00F815A1"/>
    <w:rsid w:val="00FA30D4"/>
    <w:rsid w:val="00FB1049"/>
    <w:rsid w:val="00FB1B26"/>
    <w:rsid w:val="00FD33A6"/>
    <w:rsid w:val="00FE5129"/>
    <w:rsid w:val="072D23D3"/>
    <w:rsid w:val="1568104E"/>
    <w:rsid w:val="2CBF2FCF"/>
    <w:rsid w:val="3AA64984"/>
    <w:rsid w:val="43D324B5"/>
    <w:rsid w:val="58DC16D4"/>
    <w:rsid w:val="638758E7"/>
    <w:rsid w:val="6B792A90"/>
    <w:rsid w:val="71685C2C"/>
    <w:rsid w:val="73F10EC8"/>
    <w:rsid w:val="7AA701B6"/>
    <w:rsid w:val="7D1B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CAC647B-2E07-DC4C-91FE-E3E1DE9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llowedHyperlink"/>
    <w:rPr>
      <w:color w:val="505050"/>
      <w:u w:val="none"/>
    </w:rPr>
  </w:style>
  <w:style w:type="character" w:styleId="a5">
    <w:name w:val="Hyperlink"/>
    <w:rPr>
      <w:color w:val="505050"/>
      <w:u w:val="none"/>
    </w:rPr>
  </w:style>
  <w:style w:type="character" w:customStyle="1" w:styleId="h15-links">
    <w:name w:val="h15-links"/>
    <w:basedOn w:val="a0"/>
  </w:style>
  <w:style w:type="character" w:customStyle="1" w:styleId="h15-pipe">
    <w:name w:val="h15-pipe"/>
    <w:basedOn w:val="a0"/>
  </w:style>
  <w:style w:type="paragraph" w:styleId="a6">
    <w:name w:val="Date"/>
    <w:basedOn w:val="a"/>
    <w:next w:val="a"/>
    <w:pPr>
      <w:ind w:leftChars="2500" w:left="100"/>
    </w:pPr>
  </w:style>
  <w:style w:type="paragraph" w:styleId="a7">
    <w:name w:val="Normal (Web)"/>
    <w:basedOn w:val="a"/>
    <w:pPr>
      <w:jc w:val="left"/>
    </w:pPr>
    <w:rPr>
      <w:kern w:val="0"/>
      <w:sz w:val="24"/>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9080.enorth.com.cn/att/0/10/14/60/10146053_997074.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1805</Words>
  <Characters>270</Characters>
  <Application>Microsoft Office Word</Application>
  <DocSecurity>0</DocSecurity>
  <Lines>2</Lines>
  <Paragraphs>4</Paragraphs>
  <ScaleCrop>false</ScaleCrop>
  <Company>CACA</Company>
  <LinksUpToDate>false</LinksUpToDate>
  <CharactersWithSpaces>2071</CharactersWithSpaces>
  <SharedDoc>false</SharedDoc>
  <HLinks>
    <vt:vector size="6" baseType="variant">
      <vt:variant>
        <vt:i4>3997704</vt:i4>
      </vt:variant>
      <vt:variant>
        <vt:i4>0</vt:i4>
      </vt:variant>
      <vt:variant>
        <vt:i4>0</vt:i4>
      </vt:variant>
      <vt:variant>
        <vt:i4>5</vt:i4>
      </vt:variant>
      <vt:variant>
        <vt:lpwstr>http://www9080.enorth.com.cn/att/0/10/14/60/10146053_997074.doc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各省市抗癌协会、各专业委员会：</dc:title>
  <dc:subject/>
  <dc:creator>liuqi</dc:creator>
  <cp:keywords/>
  <cp:lastModifiedBy>administrator</cp:lastModifiedBy>
  <cp:revision>2</cp:revision>
  <cp:lastPrinted>2013-03-11T02:57:00Z</cp:lastPrinted>
  <dcterms:created xsi:type="dcterms:W3CDTF">2020-04-24T02:31:00Z</dcterms:created>
  <dcterms:modified xsi:type="dcterms:W3CDTF">2020-04-24T02:31:00Z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